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F93" w:rsidRPr="00BA5F93" w:rsidRDefault="00BA5F93" w:rsidP="00BA5F93">
      <w:pPr>
        <w:tabs>
          <w:tab w:val="left" w:pos="5040"/>
        </w:tabs>
        <w:autoSpaceDE/>
        <w:autoSpaceDN/>
        <w:spacing w:after="0"/>
        <w:jc w:val="right"/>
        <w:rPr>
          <w:b/>
          <w:kern w:val="0"/>
        </w:rPr>
      </w:pPr>
      <w:r w:rsidRPr="00BA5F93">
        <w:rPr>
          <w:kern w:val="0"/>
        </w:rPr>
        <w:t xml:space="preserve">Приложение </w:t>
      </w:r>
      <w:r w:rsidR="000A05B1">
        <w:rPr>
          <w:kern w:val="0"/>
        </w:rPr>
        <w:t>1</w:t>
      </w:r>
    </w:p>
    <w:p w:rsidR="00BA5F93" w:rsidRPr="00BA5F93" w:rsidRDefault="00BA5F93" w:rsidP="00BA5F93">
      <w:pPr>
        <w:tabs>
          <w:tab w:val="left" w:pos="5040"/>
        </w:tabs>
        <w:autoSpaceDE/>
        <w:autoSpaceDN/>
        <w:spacing w:after="0"/>
        <w:jc w:val="right"/>
        <w:rPr>
          <w:kern w:val="0"/>
        </w:rPr>
      </w:pPr>
      <w:r w:rsidRPr="00BA5F93">
        <w:rPr>
          <w:kern w:val="0"/>
        </w:rPr>
        <w:t>к решению Совета депутатов</w:t>
      </w:r>
    </w:p>
    <w:p w:rsidR="00BA5F93" w:rsidRPr="00BA5F93" w:rsidRDefault="006664B6" w:rsidP="00BA5F93">
      <w:pPr>
        <w:tabs>
          <w:tab w:val="left" w:pos="5040"/>
        </w:tabs>
        <w:autoSpaceDE/>
        <w:autoSpaceDN/>
        <w:spacing w:after="0"/>
        <w:jc w:val="right"/>
        <w:rPr>
          <w:kern w:val="0"/>
        </w:rPr>
      </w:pPr>
      <w:r>
        <w:rPr>
          <w:kern w:val="0"/>
        </w:rPr>
        <w:t>муниципального</w:t>
      </w:r>
      <w:r w:rsidR="00BA5F93" w:rsidRPr="00BA5F93">
        <w:rPr>
          <w:kern w:val="0"/>
        </w:rPr>
        <w:t xml:space="preserve"> округа Воротынский</w:t>
      </w:r>
    </w:p>
    <w:p w:rsidR="00BA5F93" w:rsidRPr="00BA5F93" w:rsidRDefault="006664B6" w:rsidP="00BA5F93">
      <w:pPr>
        <w:keepNext/>
        <w:tabs>
          <w:tab w:val="left" w:pos="5340"/>
          <w:tab w:val="left" w:pos="6380"/>
          <w:tab w:val="right" w:pos="9355"/>
        </w:tabs>
        <w:autoSpaceDE/>
        <w:autoSpaceDN/>
        <w:spacing w:after="0"/>
        <w:jc w:val="right"/>
        <w:outlineLvl w:val="4"/>
        <w:rPr>
          <w:kern w:val="0"/>
        </w:rPr>
      </w:pPr>
      <w:r>
        <w:rPr>
          <w:kern w:val="0"/>
        </w:rPr>
        <w:t>«О бюджете муниципального</w:t>
      </w:r>
      <w:r w:rsidR="00BA5F93" w:rsidRPr="00BA5F93">
        <w:rPr>
          <w:kern w:val="0"/>
        </w:rPr>
        <w:t xml:space="preserve"> округа Воротынский</w:t>
      </w:r>
    </w:p>
    <w:p w:rsidR="00BA5F93" w:rsidRPr="00BA5F93" w:rsidRDefault="00BA5F93" w:rsidP="00BA5F93">
      <w:pPr>
        <w:autoSpaceDE/>
        <w:autoSpaceDN/>
        <w:spacing w:after="200"/>
        <w:jc w:val="right"/>
        <w:rPr>
          <w:kern w:val="0"/>
        </w:rPr>
      </w:pPr>
      <w:r w:rsidRPr="00BA5F93">
        <w:rPr>
          <w:kern w:val="0"/>
        </w:rPr>
        <w:t>на 202</w:t>
      </w:r>
      <w:r w:rsidR="006664B6">
        <w:rPr>
          <w:kern w:val="0"/>
        </w:rPr>
        <w:t>6</w:t>
      </w:r>
      <w:r w:rsidRPr="00BA5F93">
        <w:rPr>
          <w:kern w:val="0"/>
        </w:rPr>
        <w:t xml:space="preserve"> год и на плановый период 202</w:t>
      </w:r>
      <w:r w:rsidR="006664B6">
        <w:rPr>
          <w:kern w:val="0"/>
        </w:rPr>
        <w:t>7</w:t>
      </w:r>
      <w:r w:rsidRPr="00BA5F93">
        <w:rPr>
          <w:kern w:val="0"/>
        </w:rPr>
        <w:t xml:space="preserve"> и 202</w:t>
      </w:r>
      <w:r w:rsidR="006664B6">
        <w:rPr>
          <w:kern w:val="0"/>
        </w:rPr>
        <w:t>8</w:t>
      </w:r>
      <w:r w:rsidRPr="00BA5F93">
        <w:rPr>
          <w:kern w:val="0"/>
        </w:rPr>
        <w:t xml:space="preserve"> годов»</w:t>
      </w:r>
    </w:p>
    <w:p w:rsidR="00BA5F93" w:rsidRPr="00BA5F93" w:rsidRDefault="00BA5F93" w:rsidP="00BA5F93">
      <w:pPr>
        <w:autoSpaceDE/>
        <w:autoSpaceDN/>
        <w:spacing w:after="0"/>
        <w:jc w:val="center"/>
        <w:rPr>
          <w:b/>
          <w:kern w:val="0"/>
        </w:rPr>
      </w:pPr>
      <w:r w:rsidRPr="00BA5F93">
        <w:rPr>
          <w:b/>
          <w:kern w:val="0"/>
        </w:rPr>
        <w:t>Поступление доходов по группам, подгруппам и статьям</w:t>
      </w:r>
    </w:p>
    <w:p w:rsidR="00BA5F93" w:rsidRDefault="00BA5F93" w:rsidP="00BA5F93">
      <w:pPr>
        <w:tabs>
          <w:tab w:val="left" w:pos="0"/>
        </w:tabs>
        <w:autoSpaceDE/>
        <w:autoSpaceDN/>
        <w:spacing w:after="0"/>
        <w:jc w:val="center"/>
        <w:rPr>
          <w:b/>
          <w:kern w:val="0"/>
        </w:rPr>
      </w:pPr>
      <w:r w:rsidRPr="00BA5F93">
        <w:rPr>
          <w:b/>
          <w:kern w:val="0"/>
        </w:rPr>
        <w:t>бюджетной классификации на 202</w:t>
      </w:r>
      <w:r w:rsidR="006664B6">
        <w:rPr>
          <w:b/>
          <w:kern w:val="0"/>
        </w:rPr>
        <w:t>6</w:t>
      </w:r>
      <w:r w:rsidRPr="00BA5F93">
        <w:rPr>
          <w:b/>
          <w:kern w:val="0"/>
        </w:rPr>
        <w:t xml:space="preserve"> год и плановый период 202</w:t>
      </w:r>
      <w:r w:rsidR="006664B6">
        <w:rPr>
          <w:b/>
          <w:kern w:val="0"/>
        </w:rPr>
        <w:t>7</w:t>
      </w:r>
      <w:r w:rsidRPr="00BA5F93">
        <w:rPr>
          <w:b/>
          <w:kern w:val="0"/>
        </w:rPr>
        <w:t xml:space="preserve"> и 202</w:t>
      </w:r>
      <w:r w:rsidR="00E8716D">
        <w:rPr>
          <w:b/>
          <w:kern w:val="0"/>
        </w:rPr>
        <w:t>8</w:t>
      </w:r>
      <w:r w:rsidRPr="00BA5F93">
        <w:rPr>
          <w:b/>
          <w:kern w:val="0"/>
        </w:rPr>
        <w:t xml:space="preserve"> годов</w:t>
      </w:r>
    </w:p>
    <w:p w:rsidR="00512424" w:rsidRDefault="00512424" w:rsidP="00512424">
      <w:pPr>
        <w:tabs>
          <w:tab w:val="left" w:pos="0"/>
        </w:tabs>
        <w:autoSpaceDE/>
        <w:autoSpaceDN/>
        <w:spacing w:after="0"/>
        <w:jc w:val="center"/>
      </w:pPr>
      <w:proofErr w:type="gramStart"/>
      <w:r w:rsidRPr="005F19CF">
        <w:t>(в ред. решения Совета депутатов муниципального округа Воротынский Нижегородской области</w:t>
      </w:r>
      <w:proofErr w:type="gramEnd"/>
    </w:p>
    <w:p w:rsidR="00512424" w:rsidRPr="00BA5F93" w:rsidRDefault="00512424" w:rsidP="00512424">
      <w:pPr>
        <w:tabs>
          <w:tab w:val="left" w:pos="0"/>
        </w:tabs>
        <w:autoSpaceDE/>
        <w:autoSpaceDN/>
        <w:spacing w:after="0"/>
        <w:jc w:val="center"/>
        <w:rPr>
          <w:b/>
          <w:kern w:val="0"/>
        </w:rPr>
      </w:pPr>
      <w:r w:rsidRPr="005F19CF">
        <w:t xml:space="preserve"> от </w:t>
      </w:r>
      <w:r>
        <w:t>17</w:t>
      </w:r>
      <w:r w:rsidRPr="005F19CF">
        <w:t>.0</w:t>
      </w:r>
      <w:r>
        <w:t>8</w:t>
      </w:r>
      <w:r w:rsidRPr="005F19CF">
        <w:t>.2026 №</w:t>
      </w:r>
      <w:r>
        <w:t>61</w:t>
      </w:r>
      <w:r w:rsidRPr="005F19CF">
        <w:t>)</w:t>
      </w:r>
    </w:p>
    <w:p w:rsidR="001B56E3" w:rsidRDefault="001058CD" w:rsidP="000E1F49">
      <w:pPr>
        <w:autoSpaceDE/>
        <w:autoSpaceDN/>
        <w:spacing w:after="0" w:line="276" w:lineRule="auto"/>
        <w:jc w:val="center"/>
        <w:rPr>
          <w:kern w:val="0"/>
          <w:sz w:val="22"/>
          <w:szCs w:val="22"/>
        </w:rPr>
      </w:pPr>
      <w:r>
        <w:rPr>
          <w:kern w:val="0"/>
          <w:sz w:val="22"/>
          <w:szCs w:val="22"/>
        </w:rPr>
        <w:t xml:space="preserve">                                                            </w:t>
      </w:r>
      <w:r w:rsidR="008557B5">
        <w:rPr>
          <w:kern w:val="0"/>
          <w:sz w:val="22"/>
          <w:szCs w:val="22"/>
        </w:rPr>
        <w:t xml:space="preserve">                                                                          </w:t>
      </w:r>
      <w:r w:rsidR="00DE3EB6">
        <w:rPr>
          <w:kern w:val="0"/>
          <w:sz w:val="22"/>
          <w:szCs w:val="22"/>
        </w:rPr>
        <w:t xml:space="preserve">                        </w:t>
      </w:r>
      <w:r w:rsidR="008557B5">
        <w:rPr>
          <w:kern w:val="0"/>
          <w:sz w:val="22"/>
          <w:szCs w:val="22"/>
        </w:rPr>
        <w:t xml:space="preserve">   </w:t>
      </w:r>
      <w:r>
        <w:rPr>
          <w:kern w:val="0"/>
          <w:sz w:val="22"/>
          <w:szCs w:val="22"/>
        </w:rPr>
        <w:t xml:space="preserve"> </w:t>
      </w:r>
      <w:r w:rsidR="008557B5">
        <w:rPr>
          <w:kern w:val="0"/>
          <w:sz w:val="22"/>
          <w:szCs w:val="22"/>
        </w:rPr>
        <w:t>(тыс.</w:t>
      </w:r>
      <w:r w:rsidR="00D25936">
        <w:rPr>
          <w:kern w:val="0"/>
          <w:sz w:val="22"/>
          <w:szCs w:val="22"/>
        </w:rPr>
        <w:t xml:space="preserve"> </w:t>
      </w:r>
      <w:r w:rsidR="008557B5">
        <w:rPr>
          <w:kern w:val="0"/>
          <w:sz w:val="22"/>
          <w:szCs w:val="22"/>
        </w:rPr>
        <w:t>рублей)</w:t>
      </w:r>
      <w:r>
        <w:rPr>
          <w:kern w:val="0"/>
          <w:sz w:val="22"/>
          <w:szCs w:val="22"/>
        </w:rPr>
        <w:t xml:space="preserve">  </w:t>
      </w:r>
    </w:p>
    <w:tbl>
      <w:tblPr>
        <w:tblW w:w="11236" w:type="dxa"/>
        <w:tblInd w:w="93" w:type="dxa"/>
        <w:tblLook w:val="04A0" w:firstRow="1" w:lastRow="0" w:firstColumn="1" w:lastColumn="0" w:noHBand="0" w:noVBand="1"/>
      </w:tblPr>
      <w:tblGrid>
        <w:gridCol w:w="2556"/>
        <w:gridCol w:w="3344"/>
        <w:gridCol w:w="36"/>
        <w:gridCol w:w="1460"/>
        <w:gridCol w:w="1550"/>
        <w:gridCol w:w="1417"/>
        <w:gridCol w:w="873"/>
      </w:tblGrid>
      <w:tr w:rsidR="001B56E3" w:rsidRPr="001B56E3" w:rsidTr="001B56E3">
        <w:trPr>
          <w:gridAfter w:val="1"/>
          <w:wAfter w:w="873" w:type="dxa"/>
          <w:trHeight w:val="1260"/>
          <w:tblHeader/>
        </w:trPr>
        <w:tc>
          <w:tcPr>
            <w:tcW w:w="25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Код бюджетной классификации Российской Федерации</w:t>
            </w:r>
          </w:p>
        </w:tc>
        <w:tc>
          <w:tcPr>
            <w:tcW w:w="3344" w:type="dxa"/>
            <w:tcBorders>
              <w:top w:val="single" w:sz="4" w:space="0" w:color="auto"/>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Наименование доходов</w:t>
            </w:r>
          </w:p>
        </w:tc>
        <w:tc>
          <w:tcPr>
            <w:tcW w:w="1496" w:type="dxa"/>
            <w:gridSpan w:val="2"/>
            <w:tcBorders>
              <w:top w:val="single" w:sz="4" w:space="0" w:color="auto"/>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2026 год</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2027 год</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center"/>
              <w:rPr>
                <w:b/>
                <w:bCs/>
                <w:color w:val="000000"/>
                <w:kern w:val="0"/>
              </w:rPr>
            </w:pPr>
            <w:r w:rsidRPr="001B56E3">
              <w:rPr>
                <w:b/>
                <w:bCs/>
                <w:color w:val="000000"/>
                <w:kern w:val="0"/>
              </w:rPr>
              <w:t>2028 год</w:t>
            </w:r>
          </w:p>
        </w:tc>
      </w:tr>
      <w:tr w:rsidR="001B56E3" w:rsidRPr="001B56E3" w:rsidTr="001B56E3">
        <w:trPr>
          <w:trHeight w:val="630"/>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1.00.00000.00.0000.000</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НАЛОГОВЫЕ И НЕНАЛОГОВЫЕ ДОХОДЫ</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393 194,4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425 489,3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455 338,6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1.01.00000.00.0000.000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НАЛОГИ НА ПРИБЫЛЬ, ДОХОДЫ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293 449,2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317 763,7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344 094,8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566"/>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bookmarkStart w:id="0" w:name="RANGE!A4:E4"/>
            <w:bookmarkStart w:id="1" w:name="RANGE!A4"/>
            <w:bookmarkEnd w:id="0"/>
            <w:r w:rsidRPr="001B56E3">
              <w:rPr>
                <w:kern w:val="0"/>
              </w:rPr>
              <w:t>1.01.02010.01.0000.110</w:t>
            </w:r>
            <w:bookmarkEnd w:id="1"/>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proofErr w:type="gramStart"/>
            <w:r w:rsidRPr="001B56E3">
              <w:rPr>
                <w:kern w:val="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1B56E3">
              <w:rPr>
                <w:kern w:val="0"/>
              </w:rPr>
              <w:t xml:space="preserve"> </w:t>
            </w:r>
            <w:proofErr w:type="gramStart"/>
            <w:r w:rsidRPr="001B56E3">
              <w:rPr>
                <w:kern w:val="0"/>
              </w:rPr>
              <w:t xml:space="preserve">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w:t>
            </w:r>
            <w:r w:rsidRPr="001B56E3">
              <w:rPr>
                <w:kern w:val="0"/>
              </w:rPr>
              <w:lastRenderedPageBreak/>
              <w:t>Федерации, в виде дивидендов</w:t>
            </w:r>
            <w:proofErr w:type="gramEnd"/>
          </w:p>
        </w:tc>
        <w:tc>
          <w:tcPr>
            <w:tcW w:w="1460" w:type="dxa"/>
            <w:tcBorders>
              <w:top w:val="nil"/>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right"/>
              <w:outlineLvl w:val="6"/>
              <w:rPr>
                <w:color w:val="000000"/>
                <w:kern w:val="0"/>
              </w:rPr>
            </w:pPr>
            <w:r w:rsidRPr="001B56E3">
              <w:rPr>
                <w:color w:val="000000"/>
                <w:kern w:val="0"/>
              </w:rPr>
              <w:lastRenderedPageBreak/>
              <w:t xml:space="preserve">285 947,6 </w:t>
            </w:r>
          </w:p>
        </w:tc>
        <w:tc>
          <w:tcPr>
            <w:tcW w:w="1550" w:type="dxa"/>
            <w:tcBorders>
              <w:top w:val="nil"/>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right"/>
              <w:outlineLvl w:val="6"/>
              <w:rPr>
                <w:color w:val="000000"/>
                <w:kern w:val="0"/>
              </w:rPr>
            </w:pPr>
            <w:bookmarkStart w:id="2" w:name="RANGE!D4"/>
            <w:r w:rsidRPr="001B56E3">
              <w:rPr>
                <w:color w:val="000000"/>
                <w:kern w:val="0"/>
              </w:rPr>
              <w:t xml:space="preserve">309 957,7 </w:t>
            </w:r>
            <w:bookmarkEnd w:id="2"/>
          </w:p>
        </w:tc>
        <w:tc>
          <w:tcPr>
            <w:tcW w:w="1417" w:type="dxa"/>
            <w:tcBorders>
              <w:top w:val="nil"/>
              <w:left w:val="nil"/>
              <w:bottom w:val="single" w:sz="4" w:space="0" w:color="auto"/>
              <w:right w:val="single" w:sz="4" w:space="0" w:color="auto"/>
            </w:tcBorders>
            <w:shd w:val="clear" w:color="auto" w:fill="auto"/>
            <w:noWrap/>
            <w:vAlign w:val="bottom"/>
            <w:hideMark/>
          </w:tcPr>
          <w:p w:rsidR="001B56E3" w:rsidRPr="001B56E3" w:rsidRDefault="001B56E3" w:rsidP="001B56E3">
            <w:pPr>
              <w:autoSpaceDE/>
              <w:autoSpaceDN/>
              <w:spacing w:after="0"/>
              <w:jc w:val="right"/>
              <w:outlineLvl w:val="6"/>
              <w:rPr>
                <w:color w:val="000000"/>
                <w:kern w:val="0"/>
              </w:rPr>
            </w:pPr>
            <w:r w:rsidRPr="001B56E3">
              <w:rPr>
                <w:color w:val="000000"/>
                <w:kern w:val="0"/>
              </w:rPr>
              <w:t xml:space="preserve">335 970,9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3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lastRenderedPageBreak/>
              <w:t>1.01.02020.01.0000.110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850,0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884,0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919,0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47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1.01.02030.01.0000.110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proofErr w:type="gramStart"/>
            <w:r w:rsidRPr="001B56E3">
              <w:rPr>
                <w:kern w:val="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1B56E3">
              <w:rPr>
                <w:kern w:val="0"/>
              </w:rPr>
              <w:t xml:space="preserve">, не </w:t>
            </w:r>
            <w:proofErr w:type="gramStart"/>
            <w:r w:rsidRPr="001B56E3">
              <w:rPr>
                <w:kern w:val="0"/>
              </w:rPr>
              <w:t>превышающей</w:t>
            </w:r>
            <w:proofErr w:type="gramEnd"/>
            <w:r w:rsidRPr="001B56E3">
              <w:rPr>
                <w:kern w:val="0"/>
              </w:rPr>
              <w:t xml:space="preserve"> 312 тысяч рублей за налоговые периоды после 1 января 2025 года)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4 362,0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4 536,0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4 718,0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5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1.01.02040.01.0000.110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proofErr w:type="gramStart"/>
            <w:r w:rsidRPr="001B56E3">
              <w:rPr>
                <w:kern w:val="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w:t>
            </w:r>
            <w:proofErr w:type="gramEnd"/>
            <w:r w:rsidRPr="001B56E3">
              <w:rPr>
                <w:kern w:val="0"/>
              </w:rPr>
              <w:t xml:space="preserve"> </w:t>
            </w:r>
            <w:proofErr w:type="gramStart"/>
            <w:r w:rsidRPr="001B56E3">
              <w:rPr>
                <w:kern w:val="0"/>
              </w:rPr>
              <w:t>312 тысяч рублей за налоговые периоды после 1 января 2025 года)</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969,2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1 007,9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1 048,2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527"/>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1.01.02080.01.0000.110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proofErr w:type="gramStart"/>
            <w:r w:rsidRPr="001B56E3">
              <w:rPr>
                <w:kern w:val="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1B56E3">
              <w:rPr>
                <w:kern w:val="0"/>
              </w:rPr>
              <w:t xml:space="preserve"> </w:t>
            </w:r>
            <w:proofErr w:type="gramStart"/>
            <w:r w:rsidRPr="001B56E3">
              <w:rPr>
                <w:kern w:val="0"/>
              </w:rPr>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w:t>
            </w:r>
            <w:r w:rsidRPr="001B56E3">
              <w:rPr>
                <w:kern w:val="0"/>
              </w:rPr>
              <w:lastRenderedPageBreak/>
              <w:t>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1B56E3">
              <w:rPr>
                <w:kern w:val="0"/>
              </w:rPr>
              <w:t xml:space="preserve"> </w:t>
            </w:r>
            <w:proofErr w:type="gramStart"/>
            <w:r w:rsidRPr="001B56E3">
              <w:rPr>
                <w:kern w:val="0"/>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1B56E3">
              <w:rPr>
                <w:kern w:val="0"/>
              </w:rPr>
              <w:t xml:space="preserve"> </w:t>
            </w:r>
            <w:proofErr w:type="gramStart"/>
            <w:r w:rsidRPr="001B56E3">
              <w:rPr>
                <w:kern w:val="0"/>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lastRenderedPageBreak/>
              <w:t xml:space="preserve">117,4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127,1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137,7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1.01.02130.01.0000.110</w:t>
            </w:r>
          </w:p>
        </w:tc>
        <w:tc>
          <w:tcPr>
            <w:tcW w:w="3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kern w:val="0"/>
              </w:rPr>
            </w:pPr>
            <w:proofErr w:type="gramStart"/>
            <w:r w:rsidRPr="001B56E3">
              <w:rPr>
                <w:kern w:val="0"/>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w:t>
            </w:r>
            <w:proofErr w:type="gramEnd"/>
          </w:p>
        </w:tc>
        <w:tc>
          <w:tcPr>
            <w:tcW w:w="1460"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1 203,0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1 251,0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1 301,0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1.03.00000.00.0000.000</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НАЛОГИ НА ТОВАРЫ (РАБОТЫ, УСЛУГИ), РЕАЛИЗУЕМЫЕ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24 762,9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33 059,7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34 377,3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1.03.02231.01.0000.110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12 532,5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16 711,7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17 364,0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0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1.03.02241.01.0000.110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82,6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85,9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3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1.03.02251.01.0000.110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12 958,4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17 280,3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17 938,1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1.03.02261.01.0000.110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-792,4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-1 014,9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-1 010,7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1.05.00000.00.0000.000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НАЛОГИ НА СОВОКУПНЫЙ ДОХОД</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23 493,4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24 425,8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25 361,2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9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kern w:val="0"/>
              </w:rPr>
            </w:pPr>
            <w:r w:rsidRPr="001B56E3">
              <w:rPr>
                <w:kern w:val="0"/>
              </w:rPr>
              <w:t>1.05.01000.00.0000.110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kern w:val="0"/>
              </w:rPr>
            </w:pPr>
            <w:r w:rsidRPr="001B56E3">
              <w:rPr>
                <w:kern w:val="0"/>
              </w:rPr>
              <w:t>Налог, взимаемый в связи с применением упрощенной системы налогообложения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21 189,3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22 038,7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22 920,2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2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1.05.01011.01.0000.110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 xml:space="preserve">Налог, взимаемый с налогоплательщиков, выбравших в качестве объекта налогообложения доходы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13 864,4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14 413,1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14 989,3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8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1.05.01021.01.0000.110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7 324,9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7 625,6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7 930,9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1.05.03010.01.1000.110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Единый сельскохозяйственный налог</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1 829,0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1 893,0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1 927,1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1.05.04060.02.1000.110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Налог, взимаемый в связи с применением патентной системы налогообложения, зачисляемый в бюджеты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475,1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494,1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513,9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lastRenderedPageBreak/>
              <w:t>1.06.00000.00.0000.000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НАЛОГИ НА ИМУЩЕСТВО</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30 700,4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31 860,3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33 070,6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kern w:val="0"/>
              </w:rPr>
            </w:pPr>
            <w:r w:rsidRPr="001B56E3">
              <w:rPr>
                <w:kern w:val="0"/>
              </w:rPr>
              <w:t>1.06.01000.00.0000.110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kern w:val="0"/>
              </w:rPr>
            </w:pPr>
            <w:r w:rsidRPr="001B56E3">
              <w:rPr>
                <w:kern w:val="0"/>
              </w:rPr>
              <w:t>Налог на имущество физических лиц</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8 528,0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9 244,4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10 002,4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8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1.06.01020.14.1000.110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8 528,0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9 244,4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10 002,4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kern w:val="0"/>
              </w:rPr>
            </w:pPr>
            <w:r w:rsidRPr="001B56E3">
              <w:rPr>
                <w:kern w:val="0"/>
              </w:rPr>
              <w:t>1.06.06000.00.0000.110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kern w:val="0"/>
              </w:rPr>
            </w:pPr>
            <w:r w:rsidRPr="001B56E3">
              <w:rPr>
                <w:kern w:val="0"/>
              </w:rPr>
              <w:t>Земельный налог</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22 172,4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22 615,9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kern w:val="0"/>
              </w:rPr>
            </w:pPr>
            <w:r w:rsidRPr="001B56E3">
              <w:rPr>
                <w:kern w:val="0"/>
              </w:rPr>
              <w:t xml:space="preserve">23 068,2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1.06.06032.14.1000.110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Земельный налог с организаций, обладающих земельным участком, расположенным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8 452,0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8 621,9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8 793,4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i/>
                <w:iCs/>
                <w:kern w:val="0"/>
              </w:rPr>
            </w:pPr>
            <w:r w:rsidRPr="001B56E3">
              <w:rPr>
                <w:i/>
                <w:iCs/>
                <w:kern w:val="0"/>
              </w:rPr>
              <w:t>1.06.06042.14.1000.110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i/>
                <w:iCs/>
                <w:kern w:val="0"/>
              </w:rPr>
            </w:pPr>
            <w:r w:rsidRPr="001B56E3">
              <w:rPr>
                <w:i/>
                <w:iCs/>
                <w:kern w:val="0"/>
              </w:rPr>
              <w:t>Земельный налог с физических лиц, обладающих земельным участком, расположенным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13 720,4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13 994,0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xml:space="preserve">14 274,8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1.08.00000.00.0000.000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ГОСУДАРСТВЕННАЯ ПОШЛИНА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5 312,3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5 445,1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5 581,2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9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1.08.03010.01.1050.110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5 212,3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5 335,1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5 461,2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1.08.03010.01.1060.110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110,0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lastRenderedPageBreak/>
              <w:t>1.11.00000.00.0000.000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ДОХОДЫ ОТ ИСПОЛЬЗОВАНИЯ ИМУЩЕСТВА, НАХОДЯЩЕГОСЯ В ГОСУДАРСТВЕННОЙ И МУНИЦИПАЛЬНОЙ СОБСТВЕННОСТИ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6 790,0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7 061,6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7 344,0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22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1.11.01040.14.0000.120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140,4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1.11.05012.14.0000.120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5 025,0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5 226,0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5 435,0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4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1.11.05034.14.0000.120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1 623,0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1 687,9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1 755,4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1.11.05312.14.0000.120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1.13.00000.00.0000.000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ДОХОДЫ ОТ ОКАЗАНИЯ ПЛАТНЫХ УСЛУГ И КОМПЕНСАЦИИ ЗАТРАТ ГОСУДАРСТВА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585,3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608,7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633,0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1.13.02064.14.0000.130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поступающие в порядке возмещения расходов, понесенных в связи с эксплуатацией имущества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447,3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468,7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483,0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1.13.02994.14.0000.130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Прочие доходы от компенсации затрат бюджетов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1.14.00000.00.0000.000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ДОХОДЫ ОТ ПРОДАЖИ МАТЕРИАЛЬНЫХ И НЕМАТЕРИАЛЬНЫХ АКТИВОВ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4 750,0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4 275,0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3 847,5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18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1.14.06012.14.0000.430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4 500,0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4 050,0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3 645,0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1.14.13040.14.0000.410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250,0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225,0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202,5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1.16.00000.00.0000.000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ШТРАФЫ, САНКЦИИ, ВОЗМЕЩЕНИЕ УЩЕРБА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951,3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989,4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1 029,0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63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1.16.01053.01.0035.140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192"/>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1.16.01063.01.0008.140</w:t>
            </w:r>
          </w:p>
        </w:tc>
        <w:tc>
          <w:tcPr>
            <w:tcW w:w="33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1B56E3" w:rsidRPr="001B56E3" w:rsidRDefault="001B56E3" w:rsidP="001B56E3">
            <w:pPr>
              <w:autoSpaceDE/>
              <w:autoSpaceDN/>
              <w:spacing w:after="0"/>
              <w:outlineLvl w:val="6"/>
              <w:rPr>
                <w:kern w:val="0"/>
              </w:rPr>
            </w:pPr>
            <w:proofErr w:type="gramStart"/>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w:t>
            </w:r>
            <w:proofErr w:type="gramEnd"/>
            <w:r w:rsidRPr="001B56E3">
              <w:rPr>
                <w:kern w:val="0"/>
              </w:rPr>
              <w:t xml:space="preserve">, </w:t>
            </w:r>
            <w:proofErr w:type="gramStart"/>
            <w:r w:rsidRPr="001B56E3">
              <w:rPr>
                <w:kern w:val="0"/>
              </w:rPr>
              <w:t>содержащих</w:t>
            </w:r>
            <w:proofErr w:type="gramEnd"/>
            <w:r w:rsidRPr="001B56E3">
              <w:rPr>
                <w:kern w:val="0"/>
              </w:rPr>
              <w:t xml:space="preserve"> наркотические средства или психотропные вещества)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517"/>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1.16.01063.01.0009.140</w:t>
            </w:r>
          </w:p>
        </w:tc>
        <w:tc>
          <w:tcPr>
            <w:tcW w:w="3380" w:type="dxa"/>
            <w:gridSpan w:val="2"/>
            <w:tcBorders>
              <w:top w:val="single" w:sz="4" w:space="0" w:color="auto"/>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1B56E3">
              <w:rPr>
                <w:kern w:val="0"/>
              </w:rPr>
              <w:t>психоактивных</w:t>
            </w:r>
            <w:proofErr w:type="spellEnd"/>
            <w:r w:rsidRPr="001B56E3">
              <w:rPr>
                <w:kern w:val="0"/>
              </w:rPr>
              <w:t xml:space="preserve"> веществ)</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19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1.16.01063.01.0091.140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w:t>
            </w:r>
            <w:proofErr w:type="gramEnd"/>
            <w:r w:rsidRPr="001B56E3">
              <w:rPr>
                <w:kern w:val="0"/>
              </w:rPr>
              <w:t xml:space="preserve"> веществ без назначения врача либо новых потенциально опасных </w:t>
            </w:r>
            <w:proofErr w:type="spellStart"/>
            <w:r w:rsidRPr="001B56E3">
              <w:rPr>
                <w:kern w:val="0"/>
              </w:rPr>
              <w:t>психоактивных</w:t>
            </w:r>
            <w:proofErr w:type="spellEnd"/>
            <w:r w:rsidRPr="001B56E3">
              <w:rPr>
                <w:kern w:val="0"/>
              </w:rPr>
              <w:t xml:space="preserve"> веществ)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6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1.16.01063.01.0101.140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67,0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535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1.16.01063.01.9000.140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1.16.01073.01.9000.140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51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1.16.01143.01.9000.140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818"/>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1.16.01153.01.0006.140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proofErr w:type="gramStart"/>
            <w:r w:rsidRPr="001B56E3">
              <w:rPr>
                <w:kern w:val="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48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1.16.01173.01.0008.140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96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1.16.01173.01.9000.140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787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1.16.01193.01.0005.140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sidRPr="001B56E3">
              <w:rPr>
                <w:kern w:val="0"/>
              </w:rPr>
              <w:t xml:space="preserve"> </w:t>
            </w:r>
            <w:proofErr w:type="gramStart"/>
            <w:r w:rsidRPr="001B56E3">
              <w:rPr>
                <w:kern w:val="0"/>
              </w:rPr>
              <w:t>лица), осуществляющего муниципальный контроль))</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145,6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151,0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1.16.01193.01.0013.140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1.16.01193.01.9000.140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66"/>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1.16.01203.01.0008.140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sidRPr="001B56E3">
              <w:rPr>
                <w:kern w:val="0"/>
              </w:rPr>
              <w:t xml:space="preserve">,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w:t>
            </w:r>
            <w:r w:rsidRPr="001B56E3">
              <w:rPr>
                <w:kern w:val="0"/>
              </w:rPr>
              <w:lastRenderedPageBreak/>
              <w:t>безопасного обращения с оружием или медицинских заключений об отсутствии противопоказаний к владению оружием)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lastRenderedPageBreak/>
              <w:t xml:space="preserve">15,0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7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1.16.01203.01.0021.140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41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1.16.01203.01.9000.140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85,0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88,0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04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1.16.02020.02.0000.140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1.16.07010.14.0000.140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586,3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198,0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840"/>
        </w:trPr>
        <w:tc>
          <w:tcPr>
            <w:tcW w:w="2556" w:type="dxa"/>
            <w:tcBorders>
              <w:top w:val="nil"/>
              <w:left w:val="single" w:sz="4" w:space="0" w:color="auto"/>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jc w:val="center"/>
              <w:outlineLvl w:val="6"/>
              <w:rPr>
                <w:kern w:val="0"/>
              </w:rPr>
            </w:pPr>
            <w:r w:rsidRPr="001B56E3">
              <w:rPr>
                <w:kern w:val="0"/>
              </w:rPr>
              <w:t>1.16.11050.01.0000.140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proofErr w:type="gramStart"/>
            <w:r w:rsidRPr="001B56E3">
              <w:rPr>
                <w:kern w:val="0"/>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1B56E3">
              <w:rPr>
                <w:kern w:val="0"/>
              </w:rPr>
              <w:t xml:space="preserve"> рыболовства и среде их обитания), подлежащие зачислению в бюджет муниципального образования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405,3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527,0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1.17.15020.14.0000.140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b/>
                <w:bCs/>
                <w:color w:val="000000"/>
                <w:kern w:val="0"/>
              </w:rPr>
            </w:pPr>
            <w:r w:rsidRPr="001B56E3">
              <w:rPr>
                <w:b/>
                <w:bCs/>
                <w:color w:val="000000"/>
                <w:kern w:val="0"/>
              </w:rPr>
              <w:t>Инициативные платежи, зачисляемые в бюджеты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2 399,6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00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i/>
                <w:iCs/>
                <w:kern w:val="0"/>
              </w:rPr>
            </w:pPr>
            <w:r w:rsidRPr="001B56E3">
              <w:rPr>
                <w:b/>
                <w:bCs/>
                <w:i/>
                <w:iCs/>
                <w:kern w:val="0"/>
              </w:rPr>
              <w:t>1.17.15020.14.0000.140</w:t>
            </w:r>
          </w:p>
        </w:tc>
        <w:tc>
          <w:tcPr>
            <w:tcW w:w="3380" w:type="dxa"/>
            <w:gridSpan w:val="2"/>
            <w:tcBorders>
              <w:top w:val="single" w:sz="4" w:space="0" w:color="auto"/>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b/>
                <w:bCs/>
                <w:i/>
                <w:iCs/>
                <w:color w:val="000000"/>
                <w:kern w:val="0"/>
              </w:rPr>
            </w:pPr>
            <w:r w:rsidRPr="001B56E3">
              <w:rPr>
                <w:b/>
                <w:bCs/>
                <w:i/>
                <w:iCs/>
                <w:color w:val="000000"/>
                <w:kern w:val="0"/>
              </w:rPr>
              <w:t>Реализация мероприятий по благоустройству сельских территорий</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i/>
                <w:iCs/>
                <w:kern w:val="0"/>
              </w:rPr>
            </w:pPr>
            <w:r w:rsidRPr="001B56E3">
              <w:rPr>
                <w:b/>
                <w:bCs/>
                <w:i/>
                <w:iCs/>
                <w:kern w:val="0"/>
              </w:rPr>
              <w:t xml:space="preserve">1 891,6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115"/>
        </w:trPr>
        <w:tc>
          <w:tcPr>
            <w:tcW w:w="25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1.17.15020.14.0001.140</w:t>
            </w:r>
          </w:p>
        </w:tc>
        <w:tc>
          <w:tcPr>
            <w:tcW w:w="3380" w:type="dxa"/>
            <w:gridSpan w:val="2"/>
            <w:tcBorders>
              <w:top w:val="single" w:sz="4" w:space="0" w:color="auto"/>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 xml:space="preserve">Ремонтно-восстановительные работы улично-дорожной сети по ул. 40 лет Победы в </w:t>
            </w:r>
            <w:proofErr w:type="spellStart"/>
            <w:r w:rsidRPr="001B56E3">
              <w:rPr>
                <w:kern w:val="0"/>
              </w:rPr>
              <w:t>с</w:t>
            </w:r>
            <w:proofErr w:type="gramStart"/>
            <w:r w:rsidRPr="001B56E3">
              <w:rPr>
                <w:kern w:val="0"/>
              </w:rPr>
              <w:t>.Б</w:t>
            </w:r>
            <w:proofErr w:type="gramEnd"/>
            <w:r w:rsidRPr="001B56E3">
              <w:rPr>
                <w:kern w:val="0"/>
              </w:rPr>
              <w:t>ерезов</w:t>
            </w:r>
            <w:proofErr w:type="spellEnd"/>
            <w:r w:rsidRPr="001B56E3">
              <w:rPr>
                <w:kern w:val="0"/>
              </w:rPr>
              <w:t>-Майдан муниципального округа Воротынский Нижегородской области (участок №1)</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311,5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1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1.17.15020.14.0002.140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 xml:space="preserve">Ремонтно-восстановительные работы улично-дорожной сети по ул. 40 лет Победы в </w:t>
            </w:r>
            <w:proofErr w:type="spellStart"/>
            <w:r w:rsidRPr="001B56E3">
              <w:rPr>
                <w:kern w:val="0"/>
              </w:rPr>
              <w:t>с</w:t>
            </w:r>
            <w:proofErr w:type="gramStart"/>
            <w:r w:rsidRPr="001B56E3">
              <w:rPr>
                <w:kern w:val="0"/>
              </w:rPr>
              <w:t>.Б</w:t>
            </w:r>
            <w:proofErr w:type="gramEnd"/>
            <w:r w:rsidRPr="001B56E3">
              <w:rPr>
                <w:kern w:val="0"/>
              </w:rPr>
              <w:t>ерезов</w:t>
            </w:r>
            <w:proofErr w:type="spellEnd"/>
            <w:r w:rsidRPr="001B56E3">
              <w:rPr>
                <w:kern w:val="0"/>
              </w:rPr>
              <w:t>-Майдан муниципального округа Воротынский Нижегородской области (участок №2)</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286,1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1.17.15020.14.0003.140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proofErr w:type="gramStart"/>
            <w:r w:rsidRPr="001B56E3">
              <w:rPr>
                <w:kern w:val="0"/>
              </w:rPr>
              <w:t>Ремонт дорожного покрытия по ул. Молодежная с. Семьяны муниципального округа Воротынский Нижегородской области протяженностью 655 м</w:t>
            </w:r>
            <w:proofErr w:type="gramEnd"/>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1 294,0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i/>
                <w:iCs/>
                <w:kern w:val="0"/>
              </w:rPr>
            </w:pPr>
            <w:r w:rsidRPr="001B56E3">
              <w:rPr>
                <w:b/>
                <w:bCs/>
                <w:i/>
                <w:iCs/>
                <w:kern w:val="0"/>
              </w:rPr>
              <w:t>1.17.15020.14.0000.140</w:t>
            </w:r>
          </w:p>
        </w:tc>
        <w:tc>
          <w:tcPr>
            <w:tcW w:w="3380" w:type="dxa"/>
            <w:gridSpan w:val="2"/>
            <w:tcBorders>
              <w:top w:val="nil"/>
              <w:left w:val="nil"/>
              <w:bottom w:val="nil"/>
              <w:right w:val="nil"/>
            </w:tcBorders>
            <w:shd w:val="clear" w:color="000000" w:fill="FFFFFF"/>
            <w:vAlign w:val="bottom"/>
            <w:hideMark/>
          </w:tcPr>
          <w:p w:rsidR="001B56E3" w:rsidRPr="001B56E3" w:rsidRDefault="001B56E3" w:rsidP="001B56E3">
            <w:pPr>
              <w:autoSpaceDE/>
              <w:autoSpaceDN/>
              <w:spacing w:after="0"/>
              <w:outlineLvl w:val="6"/>
              <w:rPr>
                <w:b/>
                <w:bCs/>
                <w:i/>
                <w:iCs/>
                <w:color w:val="000000"/>
                <w:kern w:val="0"/>
              </w:rPr>
            </w:pPr>
            <w:r w:rsidRPr="001B56E3">
              <w:rPr>
                <w:b/>
                <w:bCs/>
                <w:i/>
                <w:iCs/>
                <w:color w:val="000000"/>
                <w:kern w:val="0"/>
              </w:rPr>
              <w:t>Софинансирование мероприятий по реализации проекта инициативного бюджетирования «Вам решать!»</w:t>
            </w:r>
          </w:p>
        </w:tc>
        <w:tc>
          <w:tcPr>
            <w:tcW w:w="1460"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i/>
                <w:iCs/>
                <w:kern w:val="0"/>
              </w:rPr>
            </w:pPr>
            <w:r w:rsidRPr="001B56E3">
              <w:rPr>
                <w:b/>
                <w:bCs/>
                <w:i/>
                <w:iCs/>
                <w:kern w:val="0"/>
              </w:rPr>
              <w:t xml:space="preserve">508,0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1.17.15020.14.0004.140</w:t>
            </w:r>
          </w:p>
        </w:tc>
        <w:tc>
          <w:tcPr>
            <w:tcW w:w="3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kern w:val="0"/>
              </w:rPr>
            </w:pPr>
            <w:r w:rsidRPr="001B56E3">
              <w:rPr>
                <w:kern w:val="0"/>
              </w:rPr>
              <w:t xml:space="preserve">Ремонт Каменского сельского Дома культуры МБУК "МЦКС" по адресу: Нижегородская область, </w:t>
            </w:r>
            <w:proofErr w:type="spellStart"/>
            <w:r w:rsidRPr="001B56E3">
              <w:rPr>
                <w:kern w:val="0"/>
              </w:rPr>
              <w:t>м.о</w:t>
            </w:r>
            <w:proofErr w:type="gramStart"/>
            <w:r w:rsidRPr="001B56E3">
              <w:rPr>
                <w:kern w:val="0"/>
              </w:rPr>
              <w:t>.В</w:t>
            </w:r>
            <w:proofErr w:type="gramEnd"/>
            <w:r w:rsidRPr="001B56E3">
              <w:rPr>
                <w:kern w:val="0"/>
              </w:rPr>
              <w:t>оротынский</w:t>
            </w:r>
            <w:proofErr w:type="spellEnd"/>
            <w:r w:rsidRPr="001B56E3">
              <w:rPr>
                <w:kern w:val="0"/>
              </w:rPr>
              <w:t xml:space="preserve">, </w:t>
            </w:r>
            <w:proofErr w:type="spellStart"/>
            <w:r w:rsidRPr="001B56E3">
              <w:rPr>
                <w:kern w:val="0"/>
              </w:rPr>
              <w:t>с.Каменка</w:t>
            </w:r>
            <w:proofErr w:type="spellEnd"/>
            <w:r w:rsidRPr="001B56E3">
              <w:rPr>
                <w:kern w:val="0"/>
              </w:rPr>
              <w:t>, ул.1 Мая, д.51а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44,3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1.17.15020.14.0005.140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xml:space="preserve"> Ремонт дорожного покрытия по ул. Калинина с. Михайловское </w:t>
            </w:r>
            <w:proofErr w:type="spellStart"/>
            <w:r w:rsidRPr="001B56E3">
              <w:rPr>
                <w:color w:val="000000"/>
                <w:kern w:val="0"/>
              </w:rPr>
              <w:t>м.о</w:t>
            </w:r>
            <w:proofErr w:type="gramStart"/>
            <w:r w:rsidRPr="001B56E3">
              <w:rPr>
                <w:color w:val="000000"/>
                <w:kern w:val="0"/>
              </w:rPr>
              <w:t>.В</w:t>
            </w:r>
            <w:proofErr w:type="gramEnd"/>
            <w:r w:rsidRPr="001B56E3">
              <w:rPr>
                <w:color w:val="000000"/>
                <w:kern w:val="0"/>
              </w:rPr>
              <w:t>оротынский</w:t>
            </w:r>
            <w:proofErr w:type="spellEnd"/>
            <w:r w:rsidRPr="001B56E3">
              <w:rPr>
                <w:color w:val="000000"/>
                <w:kern w:val="0"/>
              </w:rPr>
              <w:t xml:space="preserve">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109,3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1.17.15020.14.0006.140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Ремонт дорожного покрытия по </w:t>
            </w:r>
            <w:proofErr w:type="spellStart"/>
            <w:r w:rsidRPr="001B56E3">
              <w:rPr>
                <w:color w:val="000000"/>
                <w:kern w:val="0"/>
              </w:rPr>
              <w:t>ул</w:t>
            </w:r>
            <w:proofErr w:type="gramStart"/>
            <w:r w:rsidRPr="001B56E3">
              <w:rPr>
                <w:color w:val="000000"/>
                <w:kern w:val="0"/>
              </w:rPr>
              <w:t>.К</w:t>
            </w:r>
            <w:proofErr w:type="gramEnd"/>
            <w:r w:rsidRPr="001B56E3">
              <w:rPr>
                <w:color w:val="000000"/>
                <w:kern w:val="0"/>
              </w:rPr>
              <w:t>ооперативная</w:t>
            </w:r>
            <w:proofErr w:type="spellEnd"/>
            <w:r w:rsidRPr="001B56E3">
              <w:rPr>
                <w:color w:val="000000"/>
                <w:kern w:val="0"/>
              </w:rPr>
              <w:t xml:space="preserve"> в </w:t>
            </w:r>
            <w:proofErr w:type="spellStart"/>
            <w:r w:rsidRPr="001B56E3">
              <w:rPr>
                <w:color w:val="000000"/>
                <w:kern w:val="0"/>
              </w:rPr>
              <w:t>с.Огнев</w:t>
            </w:r>
            <w:proofErr w:type="spellEnd"/>
            <w:r w:rsidRPr="001B56E3">
              <w:rPr>
                <w:color w:val="000000"/>
                <w:kern w:val="0"/>
              </w:rPr>
              <w:t xml:space="preserve">-Майдан </w:t>
            </w:r>
            <w:proofErr w:type="spellStart"/>
            <w:r w:rsidRPr="001B56E3">
              <w:rPr>
                <w:color w:val="000000"/>
                <w:kern w:val="0"/>
              </w:rPr>
              <w:t>м.о.Воротынский</w:t>
            </w:r>
            <w:proofErr w:type="spellEnd"/>
            <w:r w:rsidRPr="001B56E3">
              <w:rPr>
                <w:color w:val="000000"/>
                <w:kern w:val="0"/>
              </w:rPr>
              <w:t xml:space="preserve">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1.17.15020.14.0007.140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Ремонт каптажа ул. Приволжская, ремонт водопровода </w:t>
            </w:r>
            <w:proofErr w:type="spellStart"/>
            <w:r w:rsidRPr="001B56E3">
              <w:rPr>
                <w:color w:val="000000"/>
                <w:kern w:val="0"/>
              </w:rPr>
              <w:t>ул</w:t>
            </w:r>
            <w:proofErr w:type="gramStart"/>
            <w:r w:rsidRPr="001B56E3">
              <w:rPr>
                <w:color w:val="000000"/>
                <w:kern w:val="0"/>
              </w:rPr>
              <w:t>.К</w:t>
            </w:r>
            <w:proofErr w:type="gramEnd"/>
            <w:r w:rsidRPr="001B56E3">
              <w:rPr>
                <w:color w:val="000000"/>
                <w:kern w:val="0"/>
              </w:rPr>
              <w:t>омсомольская</w:t>
            </w:r>
            <w:proofErr w:type="spellEnd"/>
            <w:r w:rsidRPr="001B56E3">
              <w:rPr>
                <w:color w:val="000000"/>
                <w:kern w:val="0"/>
              </w:rPr>
              <w:t xml:space="preserve">, </w:t>
            </w:r>
            <w:proofErr w:type="spellStart"/>
            <w:r w:rsidRPr="001B56E3">
              <w:rPr>
                <w:color w:val="000000"/>
                <w:kern w:val="0"/>
              </w:rPr>
              <w:t>ул.Молодежная</w:t>
            </w:r>
            <w:proofErr w:type="spellEnd"/>
            <w:r w:rsidRPr="001B56E3">
              <w:rPr>
                <w:color w:val="000000"/>
                <w:kern w:val="0"/>
              </w:rPr>
              <w:t xml:space="preserve"> </w:t>
            </w:r>
            <w:proofErr w:type="spellStart"/>
            <w:r w:rsidRPr="001B56E3">
              <w:rPr>
                <w:color w:val="000000"/>
                <w:kern w:val="0"/>
              </w:rPr>
              <w:t>с.Сомовка</w:t>
            </w:r>
            <w:proofErr w:type="spellEnd"/>
            <w:r w:rsidRPr="001B56E3">
              <w:rPr>
                <w:color w:val="000000"/>
                <w:kern w:val="0"/>
              </w:rPr>
              <w:t xml:space="preserve"> </w:t>
            </w:r>
            <w:proofErr w:type="spellStart"/>
            <w:r w:rsidRPr="001B56E3">
              <w:rPr>
                <w:color w:val="000000"/>
                <w:kern w:val="0"/>
              </w:rPr>
              <w:t>м.о.Воротынский</w:t>
            </w:r>
            <w:proofErr w:type="spellEnd"/>
            <w:r w:rsidRPr="001B56E3">
              <w:rPr>
                <w:color w:val="000000"/>
                <w:kern w:val="0"/>
              </w:rPr>
              <w:t xml:space="preserve">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83,4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1.17.15020.14.0008.140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Ремонт водопровода </w:t>
            </w:r>
            <w:proofErr w:type="spellStart"/>
            <w:r w:rsidRPr="001B56E3">
              <w:rPr>
                <w:color w:val="000000"/>
                <w:kern w:val="0"/>
              </w:rPr>
              <w:t>с</w:t>
            </w:r>
            <w:proofErr w:type="gramStart"/>
            <w:r w:rsidRPr="001B56E3">
              <w:rPr>
                <w:color w:val="000000"/>
                <w:kern w:val="0"/>
              </w:rPr>
              <w:t>.Ф</w:t>
            </w:r>
            <w:proofErr w:type="gramEnd"/>
            <w:r w:rsidRPr="001B56E3">
              <w:rPr>
                <w:color w:val="000000"/>
                <w:kern w:val="0"/>
              </w:rPr>
              <w:t>окино</w:t>
            </w:r>
            <w:proofErr w:type="spellEnd"/>
            <w:r w:rsidRPr="001B56E3">
              <w:rPr>
                <w:color w:val="000000"/>
                <w:kern w:val="0"/>
              </w:rPr>
              <w:t xml:space="preserve">, </w:t>
            </w:r>
            <w:proofErr w:type="spellStart"/>
            <w:r w:rsidRPr="001B56E3">
              <w:rPr>
                <w:color w:val="000000"/>
                <w:kern w:val="0"/>
              </w:rPr>
              <w:t>ул.Советская</w:t>
            </w:r>
            <w:proofErr w:type="spellEnd"/>
            <w:r w:rsidRPr="001B56E3">
              <w:rPr>
                <w:color w:val="000000"/>
                <w:kern w:val="0"/>
              </w:rPr>
              <w:t xml:space="preserve">, </w:t>
            </w:r>
            <w:proofErr w:type="spellStart"/>
            <w:r w:rsidRPr="001B56E3">
              <w:rPr>
                <w:color w:val="000000"/>
                <w:kern w:val="0"/>
              </w:rPr>
              <w:t>ул.Калинина</w:t>
            </w:r>
            <w:proofErr w:type="spellEnd"/>
            <w:r w:rsidRPr="001B56E3">
              <w:rPr>
                <w:color w:val="000000"/>
                <w:kern w:val="0"/>
              </w:rPr>
              <w:t xml:space="preserve">, </w:t>
            </w:r>
            <w:proofErr w:type="spellStart"/>
            <w:r w:rsidRPr="001B56E3">
              <w:rPr>
                <w:color w:val="000000"/>
                <w:kern w:val="0"/>
              </w:rPr>
              <w:t>м.о.Воротынский</w:t>
            </w:r>
            <w:proofErr w:type="spellEnd"/>
            <w:r w:rsidRPr="001B56E3">
              <w:rPr>
                <w:color w:val="000000"/>
                <w:kern w:val="0"/>
              </w:rPr>
              <w:t xml:space="preserve">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90,3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1.17.15020.14.0009.140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Ремонт водопровода в </w:t>
            </w:r>
            <w:proofErr w:type="spellStart"/>
            <w:r w:rsidRPr="001B56E3">
              <w:rPr>
                <w:color w:val="000000"/>
                <w:kern w:val="0"/>
              </w:rPr>
              <w:t>п</w:t>
            </w:r>
            <w:proofErr w:type="gramStart"/>
            <w:r w:rsidRPr="001B56E3">
              <w:rPr>
                <w:color w:val="000000"/>
                <w:kern w:val="0"/>
              </w:rPr>
              <w:t>.К</w:t>
            </w:r>
            <w:proofErr w:type="gramEnd"/>
            <w:r w:rsidRPr="001B56E3">
              <w:rPr>
                <w:color w:val="000000"/>
                <w:kern w:val="0"/>
              </w:rPr>
              <w:t>расная</w:t>
            </w:r>
            <w:proofErr w:type="spellEnd"/>
            <w:r w:rsidRPr="001B56E3">
              <w:rPr>
                <w:color w:val="000000"/>
                <w:kern w:val="0"/>
              </w:rPr>
              <w:t xml:space="preserve"> Горка, </w:t>
            </w:r>
            <w:proofErr w:type="spellStart"/>
            <w:r w:rsidRPr="001B56E3">
              <w:rPr>
                <w:color w:val="000000"/>
                <w:kern w:val="0"/>
              </w:rPr>
              <w:t>ул.Советская</w:t>
            </w:r>
            <w:proofErr w:type="spellEnd"/>
            <w:r w:rsidRPr="001B56E3">
              <w:rPr>
                <w:color w:val="000000"/>
                <w:kern w:val="0"/>
              </w:rPr>
              <w:t xml:space="preserve">, </w:t>
            </w:r>
            <w:proofErr w:type="spellStart"/>
            <w:r w:rsidRPr="001B56E3">
              <w:rPr>
                <w:color w:val="000000"/>
                <w:kern w:val="0"/>
              </w:rPr>
              <w:t>ул.Лесная</w:t>
            </w:r>
            <w:proofErr w:type="spellEnd"/>
            <w:r w:rsidRPr="001B56E3">
              <w:rPr>
                <w:color w:val="000000"/>
                <w:kern w:val="0"/>
              </w:rPr>
              <w:t xml:space="preserve"> </w:t>
            </w:r>
            <w:proofErr w:type="spellStart"/>
            <w:r w:rsidRPr="001B56E3">
              <w:rPr>
                <w:color w:val="000000"/>
                <w:kern w:val="0"/>
              </w:rPr>
              <w:t>м.о.Воротынский</w:t>
            </w:r>
            <w:proofErr w:type="spellEnd"/>
            <w:r w:rsidRPr="001B56E3">
              <w:rPr>
                <w:color w:val="000000"/>
                <w:kern w:val="0"/>
              </w:rPr>
              <w:t xml:space="preserve">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55"/>
        </w:trPr>
        <w:tc>
          <w:tcPr>
            <w:tcW w:w="2556" w:type="dxa"/>
            <w:tcBorders>
              <w:top w:val="nil"/>
              <w:left w:val="single" w:sz="4" w:space="0" w:color="auto"/>
              <w:bottom w:val="single" w:sz="4" w:space="0" w:color="auto"/>
              <w:right w:val="nil"/>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1.17.15020.14.0010.140</w:t>
            </w:r>
          </w:p>
        </w:tc>
        <w:tc>
          <w:tcPr>
            <w:tcW w:w="3380" w:type="dxa"/>
            <w:gridSpan w:val="2"/>
            <w:tcBorders>
              <w:top w:val="nil"/>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Ремонт водонапорной башни район сельхозтехники ориентир д.13а по </w:t>
            </w:r>
            <w:proofErr w:type="spellStart"/>
            <w:r w:rsidRPr="001B56E3">
              <w:rPr>
                <w:color w:val="000000"/>
                <w:kern w:val="0"/>
              </w:rPr>
              <w:t>ул</w:t>
            </w:r>
            <w:proofErr w:type="gramStart"/>
            <w:r w:rsidRPr="001B56E3">
              <w:rPr>
                <w:color w:val="000000"/>
                <w:kern w:val="0"/>
              </w:rPr>
              <w:t>.М</w:t>
            </w:r>
            <w:proofErr w:type="gramEnd"/>
            <w:r w:rsidRPr="001B56E3">
              <w:rPr>
                <w:color w:val="000000"/>
                <w:kern w:val="0"/>
              </w:rPr>
              <w:t>еханизаторов</w:t>
            </w:r>
            <w:proofErr w:type="spellEnd"/>
            <w:r w:rsidRPr="001B56E3">
              <w:rPr>
                <w:color w:val="000000"/>
                <w:kern w:val="0"/>
              </w:rPr>
              <w:t xml:space="preserve"> в </w:t>
            </w:r>
            <w:proofErr w:type="spellStart"/>
            <w:r w:rsidRPr="001B56E3">
              <w:rPr>
                <w:color w:val="000000"/>
                <w:kern w:val="0"/>
              </w:rPr>
              <w:t>р.п.Воротынец</w:t>
            </w:r>
            <w:proofErr w:type="spellEnd"/>
            <w:r w:rsidRPr="001B56E3">
              <w:rPr>
                <w:color w:val="000000"/>
                <w:kern w:val="0"/>
              </w:rPr>
              <w:t xml:space="preserve"> </w:t>
            </w:r>
            <w:proofErr w:type="spellStart"/>
            <w:r w:rsidRPr="001B56E3">
              <w:rPr>
                <w:color w:val="000000"/>
                <w:kern w:val="0"/>
              </w:rPr>
              <w:t>м.о.Воротынский</w:t>
            </w:r>
            <w:proofErr w:type="spellEnd"/>
            <w:r w:rsidRPr="001B56E3">
              <w:rPr>
                <w:color w:val="000000"/>
                <w:kern w:val="0"/>
              </w:rPr>
              <w:t xml:space="preserve">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97,5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i/>
                <w:iCs/>
                <w:kern w:val="0"/>
              </w:rPr>
            </w:pPr>
            <w:r w:rsidRPr="001B56E3">
              <w:rPr>
                <w:i/>
                <w:i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7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b/>
                <w:bCs/>
                <w:kern w:val="0"/>
              </w:rPr>
            </w:pPr>
            <w:r w:rsidRPr="001B56E3">
              <w:rPr>
                <w:b/>
                <w:bCs/>
                <w:kern w:val="0"/>
              </w:rPr>
              <w:t>2.00.00000.00.0000.000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БЕЗВОЗМЕЗДНЫЕ ПОСТУПЛЕНИЯ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A81BE3">
            <w:pPr>
              <w:autoSpaceDE/>
              <w:autoSpaceDN/>
              <w:spacing w:after="0"/>
              <w:jc w:val="right"/>
              <w:rPr>
                <w:b/>
                <w:bCs/>
                <w:kern w:val="0"/>
              </w:rPr>
            </w:pPr>
            <w:r w:rsidRPr="001B56E3">
              <w:rPr>
                <w:b/>
                <w:bCs/>
                <w:kern w:val="0"/>
              </w:rPr>
              <w:t>697</w:t>
            </w:r>
            <w:r w:rsidR="00A81BE3">
              <w:rPr>
                <w:b/>
                <w:bCs/>
                <w:kern w:val="0"/>
              </w:rPr>
              <w:t> 296,3</w:t>
            </w:r>
            <w:r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678 140,6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rPr>
                <w:b/>
                <w:bCs/>
                <w:kern w:val="0"/>
              </w:rPr>
            </w:pPr>
            <w:r w:rsidRPr="001B56E3">
              <w:rPr>
                <w:b/>
                <w:bCs/>
                <w:kern w:val="0"/>
              </w:rPr>
              <w:t xml:space="preserve">695 476,6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1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0"/>
              <w:rPr>
                <w:b/>
                <w:bCs/>
                <w:kern w:val="0"/>
              </w:rPr>
            </w:pPr>
            <w:r w:rsidRPr="001B56E3">
              <w:rPr>
                <w:b/>
                <w:bCs/>
                <w:kern w:val="0"/>
              </w:rPr>
              <w:t>2.02.00000.00.0000.000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0"/>
              <w:rPr>
                <w:b/>
                <w:bCs/>
                <w:kern w:val="0"/>
              </w:rPr>
            </w:pPr>
            <w:r w:rsidRPr="001B56E3">
              <w:rPr>
                <w:b/>
                <w:bCs/>
                <w:kern w:val="0"/>
              </w:rPr>
              <w:t>БЕЗВОЗМЕЗДНЫЕ ПОСТУПЛЕНИЯ ОТ ДРУГИХ БЮДЖЕТОВ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A81BE3" w:rsidP="00A81BE3">
            <w:pPr>
              <w:autoSpaceDE/>
              <w:autoSpaceDN/>
              <w:spacing w:after="0"/>
              <w:jc w:val="right"/>
              <w:outlineLvl w:val="0"/>
              <w:rPr>
                <w:b/>
                <w:bCs/>
                <w:kern w:val="0"/>
              </w:rPr>
            </w:pPr>
            <w:r>
              <w:rPr>
                <w:b/>
                <w:bCs/>
                <w:kern w:val="0"/>
              </w:rPr>
              <w:t>700 061,0</w:t>
            </w:r>
            <w:r w:rsidR="001B56E3"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678 140,6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0"/>
              <w:rPr>
                <w:b/>
                <w:bCs/>
                <w:kern w:val="0"/>
              </w:rPr>
            </w:pPr>
            <w:r w:rsidRPr="001B56E3">
              <w:rPr>
                <w:b/>
                <w:bCs/>
                <w:kern w:val="0"/>
              </w:rPr>
              <w:t xml:space="preserve">695 476,6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0"/>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2.02.10000.00.0000.150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Дотации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291 651,5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238 173,2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248 501,8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2.02.15001.14.0220.150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Дотации на выравнивание бюджетной обеспеченности муниципальных округов и городских округов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260 156,8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216 769,2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231 092,9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2.02.15002.14.0220.150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Дотации на поддержку мер по обеспечению сбалансированности бюджетов муниципальных округов и городских округов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31 494,7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21 404,0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17 408,9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1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2.02.20000.00.0000.150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Субсидии бюджетам бюджетной системы Российской Федерации (межбюджетные субсидии)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61 291,1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52 233,4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48 847,9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25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2.02.25304.14.0110.150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5 676,3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5 319,6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4 934,9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2.02.25304.14.0220.150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2 099,4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2 279,9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2 322,3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1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2.02.25497.14.0110.150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осуществление социальных выплат молодым семьям на приобретение жилья или строительство индивидуального жилого дома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2.02.25497.14.0220.150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2.02.25519.14.0110.150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поддержку отрасли культуры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3 393,3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29,7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29,4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2.02.25519.14.0220.150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поддержку отрасли культуры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225,9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2.02.25555.14.0110.150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5 000,0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2.02.25555.14.0220.150</w:t>
            </w:r>
          </w:p>
        </w:tc>
        <w:tc>
          <w:tcPr>
            <w:tcW w:w="3380" w:type="dxa"/>
            <w:gridSpan w:val="2"/>
            <w:tcBorders>
              <w:top w:val="nil"/>
              <w:left w:val="nil"/>
              <w:bottom w:val="nil"/>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поддержку государственных программ субъектов Российской Федерации и муниципальных программ формирования современной городской среды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319,2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376,3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434,8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0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2.02.25576.14.0110.150</w:t>
            </w:r>
          </w:p>
        </w:tc>
        <w:tc>
          <w:tcPr>
            <w:tcW w:w="3380" w:type="dxa"/>
            <w:gridSpan w:val="2"/>
            <w:tcBorders>
              <w:top w:val="single" w:sz="4" w:space="0" w:color="auto"/>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благоустройству сельских территорий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2 583,4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4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2.02.25576.14.0220.150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благоустройству сельских территорий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164,9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2.02.25599.14.0110.150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Субсидии на подготовку проектов межевания земельных участков и на проведение кадастровых работ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432,9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2.02.25599.14.0220.150</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Субсидии на подготовку проектов межевания земельных участков и на проведение кадастровых работ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160,1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2.02.29999.14.0220.150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b/>
                <w:bCs/>
                <w:kern w:val="0"/>
              </w:rPr>
            </w:pPr>
            <w:r w:rsidRPr="001B56E3">
              <w:rPr>
                <w:b/>
                <w:bCs/>
                <w:kern w:val="0"/>
              </w:rPr>
              <w:t>Прочие субсидии бюджетам муниципальных округов за счет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41 235,7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39 203,9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36 100,9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10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color w:val="000000"/>
                <w:kern w:val="0"/>
              </w:rPr>
            </w:pPr>
            <w:r w:rsidRPr="001B56E3">
              <w:rPr>
                <w:color w:val="000000"/>
                <w:kern w:val="0"/>
              </w:rPr>
              <w:t>Субсидии на реализацию проекта инициативного бюджетирования «Вам решать!</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20 574,4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5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kern w:val="0"/>
              </w:rPr>
            </w:pPr>
            <w:r w:rsidRPr="001B56E3">
              <w:rPr>
                <w:kern w:val="0"/>
              </w:rPr>
              <w:t>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11 700,0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11 700,0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83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kern w:val="0"/>
              </w:rPr>
            </w:pPr>
            <w:r w:rsidRPr="001B56E3">
              <w:rPr>
                <w:kern w:val="0"/>
              </w:rPr>
              <w:t>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2 132,0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2 092,8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2 081,3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41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auto" w:fill="auto"/>
            <w:vAlign w:val="bottom"/>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3 449,8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3 464,9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3 608,4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благоустройству сельских территорий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4 101,8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Субсидии на оказание частичной финансовой поддержки окружных печатных средств массовой информации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2 555,7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2 555,7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2 555,7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6"/>
              <w:rPr>
                <w:kern w:val="0"/>
              </w:rPr>
            </w:pPr>
            <w:r w:rsidRPr="001B56E3">
              <w:rPr>
                <w:kern w:val="0"/>
              </w:rPr>
              <w:t>Субсидии на капитальный ремонт образовательных организаций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12 775,6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13 093,4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реализацию мероприятий по исполнению требований к антитеррористической защищенности объектов образования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663,7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1 799,8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1 874,3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проведение ремонта дворовых территорий в муниципальных образованиях Нижегородской области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1 187,8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1 187,8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обеспечение командирования спортсменов до 18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920,0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создание (обустройство) контейнерных площадок</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2 481,2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3 043,0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2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разработку проектной документации на ликвидацию (рекультивацию) свалок отходов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3 772,8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Субсидии на приобретение контейнеров  и (или) бункеров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584,3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584,3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2.02.30000.00.0000.150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Субвенции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A81BE3">
            <w:pPr>
              <w:autoSpaceDE/>
              <w:autoSpaceDN/>
              <w:spacing w:after="0"/>
              <w:jc w:val="right"/>
              <w:outlineLvl w:val="1"/>
              <w:rPr>
                <w:b/>
                <w:bCs/>
                <w:kern w:val="0"/>
              </w:rPr>
            </w:pPr>
            <w:r w:rsidRPr="001B56E3">
              <w:rPr>
                <w:b/>
                <w:bCs/>
                <w:kern w:val="0"/>
              </w:rPr>
              <w:t>339</w:t>
            </w:r>
            <w:r w:rsidR="00A81BE3">
              <w:rPr>
                <w:b/>
                <w:bCs/>
                <w:kern w:val="0"/>
              </w:rPr>
              <w:t> 837,2</w:t>
            </w:r>
            <w:r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385 943,7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396 314,9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15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b/>
                <w:bCs/>
                <w:kern w:val="0"/>
              </w:rPr>
            </w:pPr>
            <w:r w:rsidRPr="001B56E3">
              <w:rPr>
                <w:b/>
                <w:bCs/>
                <w:kern w:val="0"/>
              </w:rPr>
              <w:t>2.02.30024.14.0000.150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b/>
                <w:bCs/>
                <w:kern w:val="0"/>
              </w:rPr>
            </w:pPr>
            <w:r w:rsidRPr="001B56E3">
              <w:rPr>
                <w:b/>
                <w:bCs/>
                <w:kern w:val="0"/>
              </w:rPr>
              <w:t>Субвенции бюджетам муниципальных округов на выполнение передаваемых полномочий субъектов Российской Федерации</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b/>
                <w:bCs/>
                <w:kern w:val="0"/>
              </w:rPr>
            </w:pPr>
            <w:r w:rsidRPr="001B56E3">
              <w:rPr>
                <w:b/>
                <w:bCs/>
                <w:kern w:val="0"/>
              </w:rPr>
              <w:t xml:space="preserve">304 321,2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b/>
                <w:bCs/>
                <w:kern w:val="0"/>
              </w:rPr>
            </w:pPr>
            <w:r w:rsidRPr="001B56E3">
              <w:rPr>
                <w:b/>
                <w:bCs/>
                <w:kern w:val="0"/>
              </w:rPr>
              <w:t xml:space="preserve">305 659,0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b/>
                <w:bCs/>
                <w:kern w:val="0"/>
              </w:rPr>
            </w:pPr>
            <w:r w:rsidRPr="001B56E3">
              <w:rPr>
                <w:b/>
                <w:bCs/>
                <w:kern w:val="0"/>
              </w:rPr>
              <w:t xml:space="preserve">318 239,0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i/>
                <w:iCs/>
                <w:kern w:val="0"/>
              </w:rPr>
            </w:pPr>
            <w:r w:rsidRPr="001B56E3">
              <w:rPr>
                <w:i/>
                <w:iCs/>
                <w:kern w:val="0"/>
              </w:rPr>
              <w:t>2.02.30024.14.0110.150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i/>
                <w:iCs/>
                <w:kern w:val="0"/>
              </w:rPr>
            </w:pPr>
            <w:r w:rsidRPr="001B56E3">
              <w:rPr>
                <w:i/>
                <w:iCs/>
                <w:kern w:val="0"/>
              </w:rPr>
              <w:t>Субвенции  местным бюджетам на выполнение передаваемых полномочий субъектов Российской Федерации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i/>
                <w:iCs/>
                <w:kern w:val="0"/>
              </w:rPr>
            </w:pPr>
            <w:r w:rsidRPr="001B56E3">
              <w:rPr>
                <w:i/>
                <w:iCs/>
                <w:kern w:val="0"/>
              </w:rPr>
              <w:t xml:space="preserve">546,8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i/>
                <w:iCs/>
                <w:kern w:val="0"/>
              </w:rPr>
            </w:pPr>
            <w:r w:rsidRPr="001B56E3">
              <w:rPr>
                <w:i/>
                <w:iCs/>
                <w:kern w:val="0"/>
              </w:rPr>
              <w:t xml:space="preserve">546,8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i/>
                <w:iCs/>
                <w:kern w:val="0"/>
              </w:rPr>
            </w:pPr>
            <w:r w:rsidRPr="001B56E3">
              <w:rPr>
                <w:i/>
                <w:iCs/>
                <w:kern w:val="0"/>
              </w:rPr>
              <w:t xml:space="preserve">546,8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kern w:val="0"/>
              </w:rPr>
            </w:pPr>
            <w:r w:rsidRPr="001B56E3">
              <w:rPr>
                <w:kern w:val="0"/>
              </w:rPr>
              <w:t> </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kern w:val="0"/>
              </w:rPr>
            </w:pPr>
            <w:r w:rsidRPr="001B56E3">
              <w:rPr>
                <w:kern w:val="0"/>
              </w:rPr>
              <w:t xml:space="preserve">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546,8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546,8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546,8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3"/>
              <w:rPr>
                <w:i/>
                <w:iCs/>
                <w:kern w:val="0"/>
              </w:rPr>
            </w:pPr>
            <w:r w:rsidRPr="001B56E3">
              <w:rPr>
                <w:i/>
                <w:iCs/>
                <w:kern w:val="0"/>
              </w:rPr>
              <w:lastRenderedPageBreak/>
              <w:t>2.02.30024.14.0220.150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3"/>
              <w:rPr>
                <w:i/>
                <w:iCs/>
                <w:kern w:val="0"/>
              </w:rPr>
            </w:pPr>
            <w:r w:rsidRPr="001B56E3">
              <w:rPr>
                <w:i/>
                <w:iCs/>
                <w:kern w:val="0"/>
              </w:rPr>
              <w:t>Субвенции  местным бюджетам на выполнение передаваемых полномочий субъектов Российской Федерации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303 774,4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305 112,2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3"/>
              <w:rPr>
                <w:kern w:val="0"/>
              </w:rPr>
            </w:pPr>
            <w:r w:rsidRPr="001B56E3">
              <w:rPr>
                <w:kern w:val="0"/>
              </w:rPr>
              <w:t xml:space="preserve">317 692,2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3"/>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w:t>
            </w:r>
            <w:proofErr w:type="gramStart"/>
            <w:r w:rsidRPr="001B56E3">
              <w:rPr>
                <w:kern w:val="0"/>
              </w:rPr>
              <w:t>на осуществление полномочий по организации мероприятий при осуществлении деятельности по обращению с животными без владельцев</w:t>
            </w:r>
            <w:proofErr w:type="gramEnd"/>
            <w:r w:rsidRPr="001B56E3">
              <w:rPr>
                <w:kern w:val="0"/>
              </w:rPr>
              <w:t xml:space="preserve">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214,3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214,3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214,3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осуществление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обеспечения безопасности сибиреязвенных скотомогильников </w:t>
            </w:r>
          </w:p>
        </w:tc>
        <w:tc>
          <w:tcPr>
            <w:tcW w:w="146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13,5 </w:t>
            </w:r>
          </w:p>
        </w:tc>
        <w:tc>
          <w:tcPr>
            <w:tcW w:w="1417" w:type="dxa"/>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13,5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88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исполнение полномочий в сфере общего образования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299 568,3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300 879,4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313 334,1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68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403,8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405,6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422,4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934,4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938,4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976,6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713878">
        <w:trPr>
          <w:trHeight w:val="5189"/>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Субвенции на проведение ремонта жилых помещений,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 а также лица, право на ремонт жилых </w:t>
            </w:r>
            <w:proofErr w:type="gramStart"/>
            <w:r w:rsidRPr="001B56E3">
              <w:rPr>
                <w:kern w:val="0"/>
              </w:rPr>
              <w:t>помещений</w:t>
            </w:r>
            <w:proofErr w:type="gramEnd"/>
            <w:r w:rsidRPr="001B56E3">
              <w:rPr>
                <w:kern w:val="0"/>
              </w:rPr>
              <w:t xml:space="preserve"> которых сохранено законодательством Нижегородской области, либо жилых помещений государственного жилищного фонда, право пользования которыми за ними сохранено, в целях обеспечения надлежащего санитарного и технического состояния этих жилых помещений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961,7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961,7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961,7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3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1 033,3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1 037,8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1 080,8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713878">
        <w:trPr>
          <w:trHeight w:val="3328"/>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color w:val="000000"/>
                <w:kern w:val="0"/>
              </w:rPr>
            </w:pPr>
            <w:r w:rsidRPr="001B56E3">
              <w:rPr>
                <w:color w:val="000000"/>
                <w:kern w:val="0"/>
              </w:rPr>
              <w:t xml:space="preserve">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658,6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661,5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688,8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713878">
        <w:trPr>
          <w:trHeight w:val="44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2.02.30029.14.0220.150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на 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2 762,5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2 762,5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2 762,5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lastRenderedPageBreak/>
              <w:t>2.02.35082.00.0000.150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b/>
                <w:bCs/>
                <w:kern w:val="0"/>
              </w:rPr>
            </w:pPr>
            <w:r w:rsidRPr="001B56E3">
              <w:rPr>
                <w:b/>
                <w:bCs/>
                <w:kern w:val="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1 490,8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46 200,0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46 200,0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46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2.02.35082.14.0220.150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1 490,8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46 200,0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46 200,0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07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2.02.35118.14.0110.150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b/>
                <w:bCs/>
                <w:kern w:val="0"/>
              </w:rPr>
            </w:pPr>
            <w:r w:rsidRPr="001B56E3">
              <w:rPr>
                <w:b/>
                <w:bCs/>
                <w:kern w:val="0"/>
              </w:rPr>
              <w:t>Субвенции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1 163,1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1 292,0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1 632,2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1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2.02.35120.14.0110.150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67,0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5,0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5,5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25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lastRenderedPageBreak/>
              <w:t>2.02.35135.14.0110.150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бюджетам муниципальных округов на осуществление полномочий по обеспечению жильем отдельных категорий граждан, установленных Федеральным законом от 12 января 1995 года № 5-ФЗ "О ветеранах"</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A81BE3">
            <w:pPr>
              <w:autoSpaceDE/>
              <w:autoSpaceDN/>
              <w:spacing w:after="0"/>
              <w:jc w:val="right"/>
              <w:outlineLvl w:val="4"/>
              <w:rPr>
                <w:b/>
                <w:bCs/>
                <w:kern w:val="0"/>
              </w:rPr>
            </w:pPr>
            <w:r w:rsidRPr="001B56E3">
              <w:rPr>
                <w:b/>
                <w:bCs/>
                <w:kern w:val="0"/>
              </w:rPr>
              <w:t>2</w:t>
            </w:r>
            <w:r w:rsidR="00A81BE3">
              <w:rPr>
                <w:b/>
                <w:bCs/>
                <w:kern w:val="0"/>
              </w:rPr>
              <w:t> 713,1</w:t>
            </w:r>
            <w:r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2 549,5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56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2.02.35303.14.0110.150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за счет средств федерального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17 811,4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17 967,6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17 967,6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7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4"/>
              <w:rPr>
                <w:b/>
                <w:bCs/>
                <w:kern w:val="0"/>
              </w:rPr>
            </w:pPr>
            <w:r w:rsidRPr="001B56E3">
              <w:rPr>
                <w:b/>
                <w:bCs/>
                <w:kern w:val="0"/>
              </w:rPr>
              <w:t>2.02.39998.14.0220.150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4"/>
              <w:rPr>
                <w:b/>
                <w:bCs/>
                <w:kern w:val="0"/>
              </w:rPr>
            </w:pPr>
            <w:r w:rsidRPr="001B56E3">
              <w:rPr>
                <w:b/>
                <w:bCs/>
                <w:kern w:val="0"/>
              </w:rPr>
              <w:t>Единая субвенция  за счет средств областного бюджета</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9 508,1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9 508,1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4"/>
              <w:rPr>
                <w:b/>
                <w:bCs/>
                <w:kern w:val="0"/>
              </w:rPr>
            </w:pPr>
            <w:r w:rsidRPr="001B56E3">
              <w:rPr>
                <w:b/>
                <w:bCs/>
                <w:kern w:val="0"/>
              </w:rPr>
              <w:t xml:space="preserve">9 508,1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4"/>
              <w:rPr>
                <w:rFonts w:ascii="Arial" w:hAnsi="Arial" w:cs="Arial"/>
                <w:kern w:val="0"/>
                <w:sz w:val="20"/>
                <w:szCs w:val="20"/>
              </w:rPr>
            </w:pPr>
          </w:p>
        </w:tc>
      </w:tr>
      <w:tr w:rsidR="001B56E3" w:rsidRPr="001B56E3" w:rsidTr="001B56E3">
        <w:trPr>
          <w:trHeight w:val="63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1"/>
              <w:rPr>
                <w:b/>
                <w:bCs/>
                <w:kern w:val="0"/>
              </w:rPr>
            </w:pPr>
            <w:r w:rsidRPr="001B56E3">
              <w:rPr>
                <w:b/>
                <w:bCs/>
                <w:kern w:val="0"/>
              </w:rPr>
              <w:t>2.02.40000.00.0000.150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1"/>
              <w:rPr>
                <w:b/>
                <w:bCs/>
                <w:kern w:val="0"/>
              </w:rPr>
            </w:pPr>
            <w:r w:rsidRPr="001B56E3">
              <w:rPr>
                <w:b/>
                <w:bCs/>
                <w:kern w:val="0"/>
              </w:rPr>
              <w:t>Иные межбюджетные трансферты</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7 281,2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1 790,3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1"/>
              <w:rPr>
                <w:b/>
                <w:bCs/>
                <w:kern w:val="0"/>
              </w:rPr>
            </w:pPr>
            <w:r w:rsidRPr="001B56E3">
              <w:rPr>
                <w:b/>
                <w:bCs/>
                <w:kern w:val="0"/>
              </w:rPr>
              <w:t xml:space="preserve">1 812,0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1"/>
              <w:rPr>
                <w:rFonts w:ascii="Arial" w:hAnsi="Arial" w:cs="Arial"/>
                <w:kern w:val="0"/>
                <w:sz w:val="20"/>
                <w:szCs w:val="20"/>
              </w:rPr>
            </w:pPr>
          </w:p>
        </w:tc>
      </w:tr>
      <w:tr w:rsidR="001B56E3" w:rsidRPr="001B56E3" w:rsidTr="001B56E3">
        <w:trPr>
          <w:trHeight w:val="35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b/>
                <w:bCs/>
                <w:kern w:val="0"/>
              </w:rPr>
            </w:pPr>
            <w:r w:rsidRPr="001B56E3">
              <w:rPr>
                <w:b/>
                <w:bCs/>
                <w:kern w:val="0"/>
              </w:rPr>
              <w:t>2.02.45179.00.0000.150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color w:val="000000"/>
                <w:kern w:val="0"/>
              </w:rPr>
            </w:pPr>
            <w:r w:rsidRPr="001B56E3">
              <w:rPr>
                <w:b/>
                <w:bCs/>
                <w:color w:val="000000"/>
                <w:kern w:val="0"/>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color w:val="000000"/>
                <w:kern w:val="0"/>
              </w:rPr>
            </w:pPr>
            <w:r w:rsidRPr="001B56E3">
              <w:rPr>
                <w:b/>
                <w:bCs/>
                <w:color w:val="000000"/>
                <w:kern w:val="0"/>
              </w:rPr>
              <w:t xml:space="preserve">1 600,8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color w:val="000000"/>
                <w:kern w:val="0"/>
              </w:rPr>
            </w:pPr>
            <w:r w:rsidRPr="001B56E3">
              <w:rPr>
                <w:b/>
                <w:bCs/>
                <w:color w:val="000000"/>
                <w:kern w:val="0"/>
              </w:rPr>
              <w:t xml:space="preserve">1 751,6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color w:val="000000"/>
                <w:kern w:val="0"/>
              </w:rPr>
            </w:pPr>
            <w:r w:rsidRPr="001B56E3">
              <w:rPr>
                <w:b/>
                <w:bCs/>
                <w:color w:val="000000"/>
                <w:kern w:val="0"/>
              </w:rPr>
              <w:t xml:space="preserve">1 773,3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31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kern w:val="0"/>
              </w:rPr>
            </w:pPr>
            <w:r w:rsidRPr="001B56E3">
              <w:rPr>
                <w:kern w:val="0"/>
              </w:rPr>
              <w:lastRenderedPageBreak/>
              <w:t>2.02.45179.14.0110.150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kern w:val="0"/>
              </w:rPr>
            </w:pPr>
            <w:r w:rsidRPr="001B56E3">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федерального бюджета </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1 504,7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1 629,0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1 631,4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346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kern w:val="0"/>
              </w:rPr>
            </w:pPr>
            <w:r w:rsidRPr="001B56E3">
              <w:rPr>
                <w:kern w:val="0"/>
              </w:rPr>
              <w:t>2.02.45179.14.0220.150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kern w:val="0"/>
              </w:rPr>
            </w:pPr>
            <w:r w:rsidRPr="001B56E3">
              <w:rPr>
                <w:kern w:val="0"/>
              </w:rPr>
              <w:t xml:space="preserve">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96,1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122,6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color w:val="000000"/>
                <w:kern w:val="0"/>
              </w:rPr>
            </w:pPr>
            <w:r w:rsidRPr="001B56E3">
              <w:rPr>
                <w:color w:val="000000"/>
                <w:kern w:val="0"/>
              </w:rPr>
              <w:t xml:space="preserve">141,9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94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b/>
                <w:bCs/>
                <w:kern w:val="0"/>
              </w:rPr>
            </w:pPr>
            <w:r w:rsidRPr="001B56E3">
              <w:rPr>
                <w:b/>
                <w:bCs/>
                <w:kern w:val="0"/>
              </w:rPr>
              <w:t>2.02.49999.00.0000.150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2"/>
              <w:rPr>
                <w:b/>
                <w:bCs/>
                <w:kern w:val="0"/>
              </w:rPr>
            </w:pPr>
            <w:r w:rsidRPr="001B56E3">
              <w:rPr>
                <w:b/>
                <w:bCs/>
                <w:kern w:val="0"/>
              </w:rPr>
              <w:t>Прочие межбюджетные трансферты, передаваемые бюджетам</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5 680,4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xml:space="preserve">38,7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2"/>
              <w:rPr>
                <w:kern w:val="0"/>
              </w:rPr>
            </w:pPr>
            <w:r w:rsidRPr="001B56E3">
              <w:rPr>
                <w:kern w:val="0"/>
              </w:rPr>
              <w:t>2.02.49999.14.0220.150</w:t>
            </w:r>
          </w:p>
        </w:tc>
        <w:tc>
          <w:tcPr>
            <w:tcW w:w="3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B56E3" w:rsidRPr="001B56E3" w:rsidRDefault="001B56E3" w:rsidP="001B56E3">
            <w:pPr>
              <w:autoSpaceDE/>
              <w:autoSpaceDN/>
              <w:spacing w:after="0"/>
              <w:outlineLvl w:val="2"/>
              <w:rPr>
                <w:kern w:val="0"/>
              </w:rPr>
            </w:pPr>
            <w:r w:rsidRPr="001B56E3">
              <w:rPr>
                <w:kern w:val="0"/>
              </w:rPr>
              <w:t>Иные межбюджетные трансферты областного бюджета на  финансовое обеспечение деятельности центров образования цифрового и гуманитарного профилей "Точка роста"</w:t>
            </w:r>
          </w:p>
        </w:tc>
        <w:tc>
          <w:tcPr>
            <w:tcW w:w="1460"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kern w:val="0"/>
              </w:rPr>
            </w:pPr>
            <w:r w:rsidRPr="001B56E3">
              <w:rPr>
                <w:kern w:val="0"/>
              </w:rPr>
              <w:t xml:space="preserve">778,0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2"/>
              <w:rPr>
                <w:b/>
                <w:bCs/>
                <w:kern w:val="0"/>
              </w:rPr>
            </w:pPr>
            <w:r w:rsidRPr="001B56E3">
              <w:rPr>
                <w:b/>
                <w:bCs/>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2"/>
              <w:rPr>
                <w:rFonts w:ascii="Arial" w:hAnsi="Arial" w:cs="Arial"/>
                <w:kern w:val="0"/>
                <w:sz w:val="20"/>
                <w:szCs w:val="20"/>
              </w:rPr>
            </w:pPr>
          </w:p>
        </w:tc>
      </w:tr>
      <w:tr w:rsidR="001B56E3" w:rsidRPr="001B56E3" w:rsidTr="001B56E3">
        <w:trPr>
          <w:trHeight w:val="282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2.02.49999.14.0220.150</w:t>
            </w:r>
          </w:p>
        </w:tc>
        <w:tc>
          <w:tcPr>
            <w:tcW w:w="3380" w:type="dxa"/>
            <w:gridSpan w:val="2"/>
            <w:tcBorders>
              <w:top w:val="single" w:sz="4" w:space="0" w:color="auto"/>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 xml:space="preserve">Иные межбюджетные трансферты областного бюджета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 за счет средств областного бюджета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38,7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38,7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9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2.02.49999.14.0220.150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Иные межбюджетные трансферты  из фонда на поддержку территорий</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1 902,4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95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2.02.49999.04.0220.150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Иные межбюджетные трансферты областного бюджета на реализацию социально значимых мероприятий в рамках решения вопросов местного значения</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3 000,0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2 03 04099 14 0000 150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b/>
                <w:bCs/>
                <w:kern w:val="0"/>
              </w:rPr>
            </w:pPr>
            <w:r w:rsidRPr="001B56E3">
              <w:rPr>
                <w:b/>
                <w:bCs/>
                <w:kern w:val="0"/>
              </w:rPr>
              <w:t>Прочие безвозмездные поступления от государственных (муниципальных) организаций в бюджеты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1,2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11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t>2 18 00000 00 0000 150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b/>
                <w:bCs/>
                <w:kern w:val="0"/>
              </w:rPr>
            </w:pPr>
            <w:r w:rsidRPr="001B56E3">
              <w:rPr>
                <w:b/>
                <w:bCs/>
                <w:kern w:val="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2 211,5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2 18 04010 14 0000 150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бюджетов муниципальных округов от возврата бюджетными учреждениями остатков субсидий прошлых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2 132,9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57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2 18 04020 14 0000 150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kern w:val="0"/>
              </w:rPr>
            </w:pPr>
            <w:r w:rsidRPr="001B56E3">
              <w:rPr>
                <w:kern w:val="0"/>
              </w:rPr>
              <w:t>Доходы бюджетов муниципальных округов от возврата автономными учреждениями остатков субсидий прошлых лет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78,6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1890"/>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b/>
                <w:bCs/>
                <w:kern w:val="0"/>
              </w:rPr>
            </w:pPr>
            <w:r w:rsidRPr="001B56E3">
              <w:rPr>
                <w:b/>
                <w:bCs/>
                <w:kern w:val="0"/>
              </w:rPr>
              <w:lastRenderedPageBreak/>
              <w:t>2.19.00000.00.0000.150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b/>
                <w:bCs/>
                <w:color w:val="000000"/>
                <w:kern w:val="0"/>
              </w:rPr>
            </w:pPr>
            <w:r w:rsidRPr="001B56E3">
              <w:rPr>
                <w:b/>
                <w:bCs/>
                <w:color w:val="000000"/>
                <w:kern w:val="0"/>
              </w:rPr>
              <w:t xml:space="preserve">Возврат остатков субсидий, субвенций и иных межбюджетных трансфертов, имеющих целевое назначение, прошлых лет </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b/>
                <w:bCs/>
                <w:kern w:val="0"/>
              </w:rPr>
            </w:pPr>
            <w:r w:rsidRPr="001B56E3">
              <w:rPr>
                <w:b/>
                <w:bCs/>
                <w:kern w:val="0"/>
              </w:rPr>
              <w:t xml:space="preserve">-4 977,5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72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2.19.35303.14.0110.150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color w:val="000000"/>
                <w:kern w:val="0"/>
              </w:rPr>
            </w:pPr>
            <w:r w:rsidRPr="001B56E3">
              <w:rPr>
                <w:color w:val="000000"/>
                <w:kern w:val="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-1 457,2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409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2.19.45179.14.0110.150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(федеральный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-48,6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385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lastRenderedPageBreak/>
              <w:t>2.19.45179.14.0220.150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 (областной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-2,0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2.19.60010.14.0110.150</w:t>
            </w:r>
          </w:p>
        </w:tc>
        <w:tc>
          <w:tcPr>
            <w:tcW w:w="3380" w:type="dxa"/>
            <w:gridSpan w:val="2"/>
            <w:tcBorders>
              <w:top w:val="nil"/>
              <w:left w:val="nil"/>
              <w:bottom w:val="single" w:sz="4" w:space="0" w:color="auto"/>
              <w:right w:val="single" w:sz="4" w:space="0" w:color="auto"/>
            </w:tcBorders>
            <w:shd w:val="clear" w:color="000000" w:fill="FFFFFF"/>
            <w:vAlign w:val="center"/>
            <w:hideMark/>
          </w:tcPr>
          <w:p w:rsidR="001B56E3" w:rsidRPr="001B56E3" w:rsidRDefault="001B56E3" w:rsidP="001B56E3">
            <w:pPr>
              <w:autoSpaceDE/>
              <w:autoSpaceDN/>
              <w:spacing w:after="0"/>
              <w:outlineLvl w:val="6"/>
              <w:rPr>
                <w:kern w:val="0"/>
              </w:rPr>
            </w:pPr>
            <w:r w:rsidRPr="001B56E3">
              <w:rPr>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(федеральный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-31,1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220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outlineLvl w:val="6"/>
              <w:rPr>
                <w:kern w:val="0"/>
              </w:rPr>
            </w:pPr>
            <w:r w:rsidRPr="001B56E3">
              <w:rPr>
                <w:kern w:val="0"/>
              </w:rPr>
              <w:t>2.19.60010.14.0220.150</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outlineLvl w:val="6"/>
              <w:rPr>
                <w:color w:val="000000"/>
                <w:kern w:val="0"/>
              </w:rPr>
            </w:pPr>
            <w:r w:rsidRPr="001B56E3">
              <w:rPr>
                <w:color w:val="000000"/>
                <w:kern w:val="0"/>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 (областной бюджет)</w:t>
            </w:r>
          </w:p>
        </w:tc>
        <w:tc>
          <w:tcPr>
            <w:tcW w:w="146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xml:space="preserve">-3 438,6 </w:t>
            </w:r>
          </w:p>
        </w:tc>
        <w:tc>
          <w:tcPr>
            <w:tcW w:w="1550"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1417" w:type="dxa"/>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right"/>
              <w:outlineLvl w:val="6"/>
              <w:rPr>
                <w:kern w:val="0"/>
              </w:rPr>
            </w:pPr>
            <w:r w:rsidRPr="001B56E3">
              <w:rPr>
                <w:kern w:val="0"/>
              </w:rPr>
              <w:t>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outlineLvl w:val="6"/>
              <w:rPr>
                <w:rFonts w:ascii="Arial" w:hAnsi="Arial" w:cs="Arial"/>
                <w:kern w:val="0"/>
                <w:sz w:val="20"/>
                <w:szCs w:val="20"/>
              </w:rPr>
            </w:pPr>
          </w:p>
        </w:tc>
      </w:tr>
      <w:tr w:rsidR="001B56E3" w:rsidRPr="001B56E3" w:rsidTr="001B56E3">
        <w:trPr>
          <w:trHeight w:val="615"/>
        </w:trPr>
        <w:tc>
          <w:tcPr>
            <w:tcW w:w="2556" w:type="dxa"/>
            <w:tcBorders>
              <w:top w:val="nil"/>
              <w:left w:val="single" w:sz="4" w:space="0" w:color="auto"/>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jc w:val="center"/>
              <w:rPr>
                <w:b/>
                <w:bCs/>
                <w:kern w:val="0"/>
              </w:rPr>
            </w:pPr>
            <w:r w:rsidRPr="001B56E3">
              <w:rPr>
                <w:b/>
                <w:bCs/>
                <w:kern w:val="0"/>
              </w:rPr>
              <w:t> </w:t>
            </w:r>
          </w:p>
        </w:tc>
        <w:tc>
          <w:tcPr>
            <w:tcW w:w="3380" w:type="dxa"/>
            <w:gridSpan w:val="2"/>
            <w:tcBorders>
              <w:top w:val="nil"/>
              <w:left w:val="nil"/>
              <w:bottom w:val="single" w:sz="4" w:space="0" w:color="auto"/>
              <w:right w:val="single" w:sz="4" w:space="0" w:color="auto"/>
            </w:tcBorders>
            <w:shd w:val="clear" w:color="000000" w:fill="FFFFFF"/>
            <w:vAlign w:val="bottom"/>
            <w:hideMark/>
          </w:tcPr>
          <w:p w:rsidR="001B56E3" w:rsidRPr="001B56E3" w:rsidRDefault="001B56E3" w:rsidP="001B56E3">
            <w:pPr>
              <w:autoSpaceDE/>
              <w:autoSpaceDN/>
              <w:spacing w:after="0"/>
              <w:rPr>
                <w:b/>
                <w:bCs/>
                <w:kern w:val="0"/>
              </w:rPr>
            </w:pPr>
            <w:r w:rsidRPr="001B56E3">
              <w:rPr>
                <w:b/>
                <w:bCs/>
                <w:kern w:val="0"/>
              </w:rPr>
              <w:t>ВСЕГО ДОХОДОВ</w:t>
            </w:r>
          </w:p>
        </w:tc>
        <w:tc>
          <w:tcPr>
            <w:tcW w:w="1460" w:type="dxa"/>
            <w:tcBorders>
              <w:top w:val="nil"/>
              <w:left w:val="nil"/>
              <w:bottom w:val="single" w:sz="4" w:space="0" w:color="auto"/>
              <w:right w:val="single" w:sz="4" w:space="0" w:color="auto"/>
            </w:tcBorders>
            <w:shd w:val="clear" w:color="000000" w:fill="FFFFFF"/>
            <w:noWrap/>
            <w:vAlign w:val="bottom"/>
            <w:hideMark/>
          </w:tcPr>
          <w:p w:rsidR="001B56E3" w:rsidRPr="001B56E3" w:rsidRDefault="00A81BE3" w:rsidP="00A81BE3">
            <w:pPr>
              <w:autoSpaceDE/>
              <w:autoSpaceDN/>
              <w:spacing w:after="0"/>
              <w:jc w:val="right"/>
              <w:rPr>
                <w:b/>
                <w:bCs/>
                <w:kern w:val="0"/>
              </w:rPr>
            </w:pPr>
            <w:r>
              <w:rPr>
                <w:b/>
                <w:bCs/>
                <w:kern w:val="0"/>
              </w:rPr>
              <w:t>1 090 490,6</w:t>
            </w:r>
            <w:r w:rsidR="001B56E3" w:rsidRPr="001B56E3">
              <w:rPr>
                <w:b/>
                <w:bCs/>
                <w:kern w:val="0"/>
              </w:rPr>
              <w:t xml:space="preserve"> </w:t>
            </w:r>
          </w:p>
        </w:tc>
        <w:tc>
          <w:tcPr>
            <w:tcW w:w="1550"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kern w:val="0"/>
              </w:rPr>
            </w:pPr>
            <w:r w:rsidRPr="001B56E3">
              <w:rPr>
                <w:b/>
                <w:bCs/>
                <w:kern w:val="0"/>
              </w:rPr>
              <w:t xml:space="preserve">1 103 629,9 </w:t>
            </w:r>
          </w:p>
        </w:tc>
        <w:tc>
          <w:tcPr>
            <w:tcW w:w="1417" w:type="dxa"/>
            <w:tcBorders>
              <w:top w:val="nil"/>
              <w:left w:val="nil"/>
              <w:bottom w:val="single" w:sz="4" w:space="0" w:color="auto"/>
              <w:right w:val="single" w:sz="4" w:space="0" w:color="auto"/>
            </w:tcBorders>
            <w:shd w:val="clear" w:color="000000" w:fill="FFFFFF"/>
            <w:noWrap/>
            <w:vAlign w:val="bottom"/>
            <w:hideMark/>
          </w:tcPr>
          <w:p w:rsidR="001B56E3" w:rsidRPr="001B56E3" w:rsidRDefault="001B56E3" w:rsidP="001B56E3">
            <w:pPr>
              <w:autoSpaceDE/>
              <w:autoSpaceDN/>
              <w:spacing w:after="0"/>
              <w:jc w:val="right"/>
              <w:rPr>
                <w:b/>
                <w:bCs/>
                <w:kern w:val="0"/>
              </w:rPr>
            </w:pPr>
            <w:r w:rsidRPr="001B56E3">
              <w:rPr>
                <w:b/>
                <w:bCs/>
                <w:kern w:val="0"/>
              </w:rPr>
              <w:t xml:space="preserve">1 150 815,2 </w:t>
            </w: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255"/>
        </w:trPr>
        <w:tc>
          <w:tcPr>
            <w:tcW w:w="2556"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3380" w:type="dxa"/>
            <w:gridSpan w:val="2"/>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460" w:type="dxa"/>
            <w:tcBorders>
              <w:top w:val="nil"/>
              <w:left w:val="nil"/>
              <w:bottom w:val="nil"/>
              <w:right w:val="nil"/>
            </w:tcBorders>
            <w:shd w:val="clear" w:color="000000" w:fill="FFFFFF"/>
            <w:noWrap/>
            <w:vAlign w:val="bottom"/>
            <w:hideMark/>
          </w:tcPr>
          <w:p w:rsidR="001B56E3" w:rsidRPr="001B56E3" w:rsidRDefault="001B56E3" w:rsidP="001B56E3">
            <w:pPr>
              <w:autoSpaceDE/>
              <w:autoSpaceDN/>
              <w:spacing w:after="0"/>
              <w:jc w:val="right"/>
              <w:rPr>
                <w:rFonts w:ascii="Arial" w:hAnsi="Arial" w:cs="Arial"/>
                <w:kern w:val="0"/>
                <w:sz w:val="20"/>
                <w:szCs w:val="20"/>
              </w:rPr>
            </w:pPr>
            <w:r w:rsidRPr="001B56E3">
              <w:rPr>
                <w:rFonts w:ascii="Arial" w:hAnsi="Arial" w:cs="Arial"/>
                <w:kern w:val="0"/>
                <w:sz w:val="20"/>
                <w:szCs w:val="20"/>
              </w:rPr>
              <w:t> </w:t>
            </w:r>
          </w:p>
        </w:tc>
        <w:tc>
          <w:tcPr>
            <w:tcW w:w="1550" w:type="dxa"/>
            <w:tcBorders>
              <w:top w:val="nil"/>
              <w:left w:val="nil"/>
              <w:bottom w:val="nil"/>
              <w:right w:val="nil"/>
            </w:tcBorders>
            <w:shd w:val="clear" w:color="000000" w:fill="FFFFFF"/>
            <w:noWrap/>
            <w:vAlign w:val="bottom"/>
            <w:hideMark/>
          </w:tcPr>
          <w:p w:rsidR="001B56E3" w:rsidRPr="001B56E3" w:rsidRDefault="001B56E3" w:rsidP="001B56E3">
            <w:pPr>
              <w:autoSpaceDE/>
              <w:autoSpaceDN/>
              <w:spacing w:after="0"/>
              <w:jc w:val="right"/>
              <w:rPr>
                <w:rFonts w:ascii="Arial" w:hAnsi="Arial" w:cs="Arial"/>
                <w:kern w:val="0"/>
                <w:sz w:val="20"/>
                <w:szCs w:val="20"/>
              </w:rPr>
            </w:pPr>
            <w:r w:rsidRPr="001B56E3">
              <w:rPr>
                <w:rFonts w:ascii="Arial" w:hAnsi="Arial" w:cs="Arial"/>
                <w:kern w:val="0"/>
                <w:sz w:val="20"/>
                <w:szCs w:val="20"/>
              </w:rPr>
              <w:t> </w:t>
            </w:r>
          </w:p>
        </w:tc>
        <w:tc>
          <w:tcPr>
            <w:tcW w:w="1417"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jc w:val="right"/>
              <w:rPr>
                <w:kern w:val="0"/>
              </w:rPr>
            </w:pPr>
            <w:bookmarkStart w:id="3" w:name="_GoBack"/>
            <w:bookmarkEnd w:id="3"/>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r w:rsidR="001B56E3" w:rsidRPr="001B56E3" w:rsidTr="001B56E3">
        <w:trPr>
          <w:trHeight w:val="255"/>
        </w:trPr>
        <w:tc>
          <w:tcPr>
            <w:tcW w:w="2556"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3380" w:type="dxa"/>
            <w:gridSpan w:val="2"/>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460"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550"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1417"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c>
          <w:tcPr>
            <w:tcW w:w="873" w:type="dxa"/>
            <w:tcBorders>
              <w:top w:val="nil"/>
              <w:left w:val="nil"/>
              <w:bottom w:val="nil"/>
              <w:right w:val="nil"/>
            </w:tcBorders>
            <w:shd w:val="clear" w:color="auto" w:fill="auto"/>
            <w:noWrap/>
            <w:vAlign w:val="bottom"/>
            <w:hideMark/>
          </w:tcPr>
          <w:p w:rsidR="001B56E3" w:rsidRPr="001B56E3" w:rsidRDefault="001B56E3" w:rsidP="001B56E3">
            <w:pPr>
              <w:autoSpaceDE/>
              <w:autoSpaceDN/>
              <w:spacing w:after="0"/>
              <w:rPr>
                <w:rFonts w:ascii="Arial" w:hAnsi="Arial" w:cs="Arial"/>
                <w:kern w:val="0"/>
                <w:sz w:val="20"/>
                <w:szCs w:val="20"/>
              </w:rPr>
            </w:pPr>
          </w:p>
        </w:tc>
      </w:tr>
    </w:tbl>
    <w:p w:rsidR="00C91616" w:rsidRDefault="001058CD" w:rsidP="000E1F49">
      <w:pPr>
        <w:autoSpaceDE/>
        <w:autoSpaceDN/>
        <w:spacing w:after="0" w:line="276" w:lineRule="auto"/>
        <w:jc w:val="center"/>
        <w:rPr>
          <w:kern w:val="0"/>
          <w:sz w:val="22"/>
          <w:szCs w:val="22"/>
        </w:rPr>
      </w:pPr>
      <w:r>
        <w:rPr>
          <w:kern w:val="0"/>
          <w:sz w:val="22"/>
          <w:szCs w:val="22"/>
        </w:rPr>
        <w:t xml:space="preserve">   </w:t>
      </w:r>
    </w:p>
    <w:sectPr w:rsidR="00C91616" w:rsidSect="00EF76B2">
      <w:pgSz w:w="11906" w:h="16838"/>
      <w:pgMar w:top="1134"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04"/>
    <w:rsid w:val="000027BC"/>
    <w:rsid w:val="0000613A"/>
    <w:rsid w:val="000078CE"/>
    <w:rsid w:val="00015444"/>
    <w:rsid w:val="00015A63"/>
    <w:rsid w:val="00022FB1"/>
    <w:rsid w:val="00027C1C"/>
    <w:rsid w:val="00040ED0"/>
    <w:rsid w:val="00043401"/>
    <w:rsid w:val="000440D1"/>
    <w:rsid w:val="00051EA1"/>
    <w:rsid w:val="00061ED8"/>
    <w:rsid w:val="00074161"/>
    <w:rsid w:val="00074EE8"/>
    <w:rsid w:val="00081775"/>
    <w:rsid w:val="00090E2F"/>
    <w:rsid w:val="00091F02"/>
    <w:rsid w:val="00093F80"/>
    <w:rsid w:val="00094BC0"/>
    <w:rsid w:val="000A05B1"/>
    <w:rsid w:val="000A3BED"/>
    <w:rsid w:val="000A4EF1"/>
    <w:rsid w:val="000A7DBA"/>
    <w:rsid w:val="000C4D6D"/>
    <w:rsid w:val="000D4406"/>
    <w:rsid w:val="000D488B"/>
    <w:rsid w:val="000E0ED8"/>
    <w:rsid w:val="000E1F49"/>
    <w:rsid w:val="000E20C5"/>
    <w:rsid w:val="000F4D20"/>
    <w:rsid w:val="000F5D23"/>
    <w:rsid w:val="001058CD"/>
    <w:rsid w:val="0011044C"/>
    <w:rsid w:val="0012434E"/>
    <w:rsid w:val="00124C38"/>
    <w:rsid w:val="00137473"/>
    <w:rsid w:val="00151805"/>
    <w:rsid w:val="00164FE2"/>
    <w:rsid w:val="00170B01"/>
    <w:rsid w:val="001762DA"/>
    <w:rsid w:val="0018192F"/>
    <w:rsid w:val="00181BEA"/>
    <w:rsid w:val="0018654D"/>
    <w:rsid w:val="001940B8"/>
    <w:rsid w:val="001947DE"/>
    <w:rsid w:val="001A2DC6"/>
    <w:rsid w:val="001A5865"/>
    <w:rsid w:val="001A5C2B"/>
    <w:rsid w:val="001B56E3"/>
    <w:rsid w:val="001C445D"/>
    <w:rsid w:val="001F1220"/>
    <w:rsid w:val="001F1AAF"/>
    <w:rsid w:val="001F7959"/>
    <w:rsid w:val="00213538"/>
    <w:rsid w:val="0022126F"/>
    <w:rsid w:val="00223F4E"/>
    <w:rsid w:val="00227595"/>
    <w:rsid w:val="002317C6"/>
    <w:rsid w:val="00232A48"/>
    <w:rsid w:val="00241B90"/>
    <w:rsid w:val="00257D21"/>
    <w:rsid w:val="00274560"/>
    <w:rsid w:val="0028418E"/>
    <w:rsid w:val="002852AC"/>
    <w:rsid w:val="002A5076"/>
    <w:rsid w:val="002B3E02"/>
    <w:rsid w:val="002C4F5A"/>
    <w:rsid w:val="002C6542"/>
    <w:rsid w:val="002E1050"/>
    <w:rsid w:val="002F2982"/>
    <w:rsid w:val="00302BC5"/>
    <w:rsid w:val="003110A7"/>
    <w:rsid w:val="003112C5"/>
    <w:rsid w:val="00317ADB"/>
    <w:rsid w:val="00320CE8"/>
    <w:rsid w:val="00323682"/>
    <w:rsid w:val="003254B9"/>
    <w:rsid w:val="00327828"/>
    <w:rsid w:val="003525E1"/>
    <w:rsid w:val="00355063"/>
    <w:rsid w:val="00365265"/>
    <w:rsid w:val="003971B1"/>
    <w:rsid w:val="003A74AE"/>
    <w:rsid w:val="003B38B9"/>
    <w:rsid w:val="003B4081"/>
    <w:rsid w:val="003C1C39"/>
    <w:rsid w:val="003C6EF7"/>
    <w:rsid w:val="003D2B77"/>
    <w:rsid w:val="003D7704"/>
    <w:rsid w:val="003F1121"/>
    <w:rsid w:val="003F1165"/>
    <w:rsid w:val="00403853"/>
    <w:rsid w:val="00404F1C"/>
    <w:rsid w:val="00405B23"/>
    <w:rsid w:val="00417AE5"/>
    <w:rsid w:val="00426891"/>
    <w:rsid w:val="004305CF"/>
    <w:rsid w:val="00431D6E"/>
    <w:rsid w:val="0043514E"/>
    <w:rsid w:val="004609CC"/>
    <w:rsid w:val="00460F11"/>
    <w:rsid w:val="004744E2"/>
    <w:rsid w:val="004A3637"/>
    <w:rsid w:val="004B2743"/>
    <w:rsid w:val="004B5B49"/>
    <w:rsid w:val="004B64AB"/>
    <w:rsid w:val="004C39A2"/>
    <w:rsid w:val="004F09CD"/>
    <w:rsid w:val="004F41B8"/>
    <w:rsid w:val="004F60BA"/>
    <w:rsid w:val="004F69D9"/>
    <w:rsid w:val="00512424"/>
    <w:rsid w:val="00512758"/>
    <w:rsid w:val="005166D8"/>
    <w:rsid w:val="005256EF"/>
    <w:rsid w:val="00526F9E"/>
    <w:rsid w:val="0054377A"/>
    <w:rsid w:val="0054573E"/>
    <w:rsid w:val="0054748F"/>
    <w:rsid w:val="00552FC2"/>
    <w:rsid w:val="00554982"/>
    <w:rsid w:val="0055797A"/>
    <w:rsid w:val="005713E8"/>
    <w:rsid w:val="005759C6"/>
    <w:rsid w:val="0058458C"/>
    <w:rsid w:val="00586013"/>
    <w:rsid w:val="005960F4"/>
    <w:rsid w:val="005A7276"/>
    <w:rsid w:val="005B16A3"/>
    <w:rsid w:val="005B278C"/>
    <w:rsid w:val="005B3459"/>
    <w:rsid w:val="005C6261"/>
    <w:rsid w:val="005E0499"/>
    <w:rsid w:val="00606140"/>
    <w:rsid w:val="00612F23"/>
    <w:rsid w:val="00614EB2"/>
    <w:rsid w:val="00625127"/>
    <w:rsid w:val="00625D45"/>
    <w:rsid w:val="00626EFB"/>
    <w:rsid w:val="00633A34"/>
    <w:rsid w:val="00635FC2"/>
    <w:rsid w:val="0063784E"/>
    <w:rsid w:val="00642839"/>
    <w:rsid w:val="00646A83"/>
    <w:rsid w:val="00652D74"/>
    <w:rsid w:val="00655003"/>
    <w:rsid w:val="0066044E"/>
    <w:rsid w:val="00661FD5"/>
    <w:rsid w:val="006664B6"/>
    <w:rsid w:val="00691CAE"/>
    <w:rsid w:val="006B1D61"/>
    <w:rsid w:val="006B2A02"/>
    <w:rsid w:val="006C0C5A"/>
    <w:rsid w:val="006D1562"/>
    <w:rsid w:val="006D2316"/>
    <w:rsid w:val="006D6CAB"/>
    <w:rsid w:val="006E3F53"/>
    <w:rsid w:val="006E7430"/>
    <w:rsid w:val="006F357C"/>
    <w:rsid w:val="00713878"/>
    <w:rsid w:val="0072214A"/>
    <w:rsid w:val="007249AE"/>
    <w:rsid w:val="007346F4"/>
    <w:rsid w:val="00735DC1"/>
    <w:rsid w:val="00737AF0"/>
    <w:rsid w:val="00740E7A"/>
    <w:rsid w:val="00746365"/>
    <w:rsid w:val="00762CCE"/>
    <w:rsid w:val="00773897"/>
    <w:rsid w:val="00783F5F"/>
    <w:rsid w:val="0078453E"/>
    <w:rsid w:val="00793B01"/>
    <w:rsid w:val="007A2869"/>
    <w:rsid w:val="007A7E33"/>
    <w:rsid w:val="007B423E"/>
    <w:rsid w:val="007B543D"/>
    <w:rsid w:val="007C24C0"/>
    <w:rsid w:val="007C2ABC"/>
    <w:rsid w:val="007D28F3"/>
    <w:rsid w:val="007E067F"/>
    <w:rsid w:val="007E46F8"/>
    <w:rsid w:val="007F79F5"/>
    <w:rsid w:val="00801843"/>
    <w:rsid w:val="008018AE"/>
    <w:rsid w:val="008137C1"/>
    <w:rsid w:val="00815F3A"/>
    <w:rsid w:val="00816CA5"/>
    <w:rsid w:val="0082488E"/>
    <w:rsid w:val="00827604"/>
    <w:rsid w:val="00832831"/>
    <w:rsid w:val="008557B5"/>
    <w:rsid w:val="00866415"/>
    <w:rsid w:val="0086656F"/>
    <w:rsid w:val="00871C53"/>
    <w:rsid w:val="00875CF0"/>
    <w:rsid w:val="00877410"/>
    <w:rsid w:val="00881787"/>
    <w:rsid w:val="00885B93"/>
    <w:rsid w:val="0089599A"/>
    <w:rsid w:val="008B2527"/>
    <w:rsid w:val="008B7815"/>
    <w:rsid w:val="008C0BF3"/>
    <w:rsid w:val="008C1F76"/>
    <w:rsid w:val="008C23BB"/>
    <w:rsid w:val="008E4E2B"/>
    <w:rsid w:val="008E59B1"/>
    <w:rsid w:val="008F69B4"/>
    <w:rsid w:val="00901B50"/>
    <w:rsid w:val="009063FE"/>
    <w:rsid w:val="00911581"/>
    <w:rsid w:val="00911F5E"/>
    <w:rsid w:val="00924837"/>
    <w:rsid w:val="00931648"/>
    <w:rsid w:val="00931CCC"/>
    <w:rsid w:val="00937567"/>
    <w:rsid w:val="00946C2A"/>
    <w:rsid w:val="00964C1F"/>
    <w:rsid w:val="00973AAF"/>
    <w:rsid w:val="00973B1B"/>
    <w:rsid w:val="0098404D"/>
    <w:rsid w:val="0098716B"/>
    <w:rsid w:val="009910E8"/>
    <w:rsid w:val="00992DD5"/>
    <w:rsid w:val="00996F3D"/>
    <w:rsid w:val="009A5C44"/>
    <w:rsid w:val="009A7C56"/>
    <w:rsid w:val="009B0F05"/>
    <w:rsid w:val="009C0460"/>
    <w:rsid w:val="009C0845"/>
    <w:rsid w:val="009C5D37"/>
    <w:rsid w:val="009C5ECD"/>
    <w:rsid w:val="009D5AC0"/>
    <w:rsid w:val="009D6F0F"/>
    <w:rsid w:val="00A027E1"/>
    <w:rsid w:val="00A21B97"/>
    <w:rsid w:val="00A37F8E"/>
    <w:rsid w:val="00A51547"/>
    <w:rsid w:val="00A51F83"/>
    <w:rsid w:val="00A66BDB"/>
    <w:rsid w:val="00A81BE3"/>
    <w:rsid w:val="00A92297"/>
    <w:rsid w:val="00AA1F81"/>
    <w:rsid w:val="00AA7A5F"/>
    <w:rsid w:val="00AB24A5"/>
    <w:rsid w:val="00AB4FB4"/>
    <w:rsid w:val="00AB7A68"/>
    <w:rsid w:val="00AC184E"/>
    <w:rsid w:val="00AD0808"/>
    <w:rsid w:val="00AD3FC5"/>
    <w:rsid w:val="00AD5D7D"/>
    <w:rsid w:val="00AE4D8F"/>
    <w:rsid w:val="00B00440"/>
    <w:rsid w:val="00B07F50"/>
    <w:rsid w:val="00B13135"/>
    <w:rsid w:val="00B153A9"/>
    <w:rsid w:val="00B33F72"/>
    <w:rsid w:val="00B36022"/>
    <w:rsid w:val="00B4190E"/>
    <w:rsid w:val="00B51822"/>
    <w:rsid w:val="00B60D70"/>
    <w:rsid w:val="00B63275"/>
    <w:rsid w:val="00B6524E"/>
    <w:rsid w:val="00B705C2"/>
    <w:rsid w:val="00B90478"/>
    <w:rsid w:val="00B92B3F"/>
    <w:rsid w:val="00B92C5E"/>
    <w:rsid w:val="00B9430F"/>
    <w:rsid w:val="00BA4C4C"/>
    <w:rsid w:val="00BA5F93"/>
    <w:rsid w:val="00BB1FD5"/>
    <w:rsid w:val="00BC1843"/>
    <w:rsid w:val="00BC1A9D"/>
    <w:rsid w:val="00BC36E3"/>
    <w:rsid w:val="00BC6AB7"/>
    <w:rsid w:val="00BC7751"/>
    <w:rsid w:val="00BE1F51"/>
    <w:rsid w:val="00BE49A7"/>
    <w:rsid w:val="00BF1D2D"/>
    <w:rsid w:val="00BF447B"/>
    <w:rsid w:val="00C21145"/>
    <w:rsid w:val="00C21CE5"/>
    <w:rsid w:val="00C221C6"/>
    <w:rsid w:val="00C23E96"/>
    <w:rsid w:val="00C27E2A"/>
    <w:rsid w:val="00C431CF"/>
    <w:rsid w:val="00C457DB"/>
    <w:rsid w:val="00C50200"/>
    <w:rsid w:val="00C5395F"/>
    <w:rsid w:val="00C61195"/>
    <w:rsid w:val="00C630AF"/>
    <w:rsid w:val="00C84921"/>
    <w:rsid w:val="00C907CC"/>
    <w:rsid w:val="00C91616"/>
    <w:rsid w:val="00CA0346"/>
    <w:rsid w:val="00CA070E"/>
    <w:rsid w:val="00CA5594"/>
    <w:rsid w:val="00CB1232"/>
    <w:rsid w:val="00CB3137"/>
    <w:rsid w:val="00CC6A72"/>
    <w:rsid w:val="00CE3A71"/>
    <w:rsid w:val="00CF0117"/>
    <w:rsid w:val="00CF2633"/>
    <w:rsid w:val="00CF4840"/>
    <w:rsid w:val="00D11B02"/>
    <w:rsid w:val="00D235D8"/>
    <w:rsid w:val="00D25936"/>
    <w:rsid w:val="00D371FE"/>
    <w:rsid w:val="00D41628"/>
    <w:rsid w:val="00D52DE4"/>
    <w:rsid w:val="00D57BCB"/>
    <w:rsid w:val="00D57C80"/>
    <w:rsid w:val="00D62596"/>
    <w:rsid w:val="00D63101"/>
    <w:rsid w:val="00D65441"/>
    <w:rsid w:val="00D7329E"/>
    <w:rsid w:val="00D81589"/>
    <w:rsid w:val="00D83FB2"/>
    <w:rsid w:val="00D86CA1"/>
    <w:rsid w:val="00D91668"/>
    <w:rsid w:val="00D9241A"/>
    <w:rsid w:val="00DA0F19"/>
    <w:rsid w:val="00DA1B2A"/>
    <w:rsid w:val="00DB2580"/>
    <w:rsid w:val="00DB312C"/>
    <w:rsid w:val="00DD219B"/>
    <w:rsid w:val="00DE1A8A"/>
    <w:rsid w:val="00DE3EB6"/>
    <w:rsid w:val="00DE6C47"/>
    <w:rsid w:val="00DF3013"/>
    <w:rsid w:val="00DF772E"/>
    <w:rsid w:val="00E0089C"/>
    <w:rsid w:val="00E07E53"/>
    <w:rsid w:val="00E10B0E"/>
    <w:rsid w:val="00E16169"/>
    <w:rsid w:val="00E25B21"/>
    <w:rsid w:val="00E277BB"/>
    <w:rsid w:val="00E358E6"/>
    <w:rsid w:val="00E43597"/>
    <w:rsid w:val="00E444F1"/>
    <w:rsid w:val="00E45019"/>
    <w:rsid w:val="00E563F0"/>
    <w:rsid w:val="00E66DA0"/>
    <w:rsid w:val="00E718AC"/>
    <w:rsid w:val="00E71DB3"/>
    <w:rsid w:val="00E820C2"/>
    <w:rsid w:val="00E8716D"/>
    <w:rsid w:val="00E878E4"/>
    <w:rsid w:val="00EA4D4B"/>
    <w:rsid w:val="00EB1C43"/>
    <w:rsid w:val="00EC685F"/>
    <w:rsid w:val="00EC6BC6"/>
    <w:rsid w:val="00ED2216"/>
    <w:rsid w:val="00ED2D94"/>
    <w:rsid w:val="00EE6F40"/>
    <w:rsid w:val="00EF76B2"/>
    <w:rsid w:val="00F2199E"/>
    <w:rsid w:val="00F24272"/>
    <w:rsid w:val="00F274C8"/>
    <w:rsid w:val="00F521E3"/>
    <w:rsid w:val="00F539BE"/>
    <w:rsid w:val="00F53C9F"/>
    <w:rsid w:val="00F71FB4"/>
    <w:rsid w:val="00F73656"/>
    <w:rsid w:val="00FB4ECB"/>
    <w:rsid w:val="00FC4755"/>
    <w:rsid w:val="00FC4CEE"/>
    <w:rsid w:val="00FD602B"/>
    <w:rsid w:val="00FE0AA1"/>
    <w:rsid w:val="00FE20D7"/>
    <w:rsid w:val="00FE44EE"/>
    <w:rsid w:val="00FE5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04"/>
    <w:pPr>
      <w:autoSpaceDE w:val="0"/>
      <w:autoSpaceDN w:val="0"/>
      <w:spacing w:after="120" w:line="240" w:lineRule="auto"/>
    </w:pPr>
    <w:rPr>
      <w:rFonts w:ascii="Times New Roman" w:eastAsia="Times New Roman" w:hAnsi="Times New Roman" w:cs="Times New Roman"/>
      <w:kern w:val="3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2B3F"/>
    <w:pPr>
      <w:spacing w:after="0"/>
    </w:pPr>
    <w:rPr>
      <w:rFonts w:ascii="Tahoma" w:hAnsi="Tahoma" w:cs="Tahoma"/>
      <w:sz w:val="16"/>
      <w:szCs w:val="16"/>
    </w:rPr>
  </w:style>
  <w:style w:type="character" w:customStyle="1" w:styleId="a4">
    <w:name w:val="Текст выноски Знак"/>
    <w:basedOn w:val="a0"/>
    <w:link w:val="a3"/>
    <w:uiPriority w:val="99"/>
    <w:semiHidden/>
    <w:rsid w:val="00B92B3F"/>
    <w:rPr>
      <w:rFonts w:ascii="Tahoma" w:eastAsia="Times New Roman" w:hAnsi="Tahoma" w:cs="Tahoma"/>
      <w:kern w:val="32"/>
      <w:sz w:val="16"/>
      <w:szCs w:val="16"/>
      <w:lang w:eastAsia="ru-RU"/>
    </w:rPr>
  </w:style>
  <w:style w:type="paragraph" w:styleId="a5">
    <w:name w:val="No Spacing"/>
    <w:uiPriority w:val="1"/>
    <w:qFormat/>
    <w:rsid w:val="003C1C39"/>
    <w:pPr>
      <w:autoSpaceDE w:val="0"/>
      <w:autoSpaceDN w:val="0"/>
      <w:spacing w:after="0" w:line="240" w:lineRule="auto"/>
    </w:pPr>
    <w:rPr>
      <w:rFonts w:ascii="Times New Roman" w:eastAsia="Times New Roman" w:hAnsi="Times New Roman" w:cs="Times New Roman"/>
      <w:kern w:val="32"/>
      <w:sz w:val="24"/>
      <w:szCs w:val="24"/>
      <w:lang w:eastAsia="ru-RU"/>
    </w:rPr>
  </w:style>
  <w:style w:type="character" w:styleId="a6">
    <w:name w:val="Hyperlink"/>
    <w:basedOn w:val="a0"/>
    <w:uiPriority w:val="99"/>
    <w:semiHidden/>
    <w:unhideWhenUsed/>
    <w:rsid w:val="003B4081"/>
    <w:rPr>
      <w:color w:val="0000FF"/>
      <w:u w:val="single"/>
    </w:rPr>
  </w:style>
  <w:style w:type="character" w:styleId="a7">
    <w:name w:val="FollowedHyperlink"/>
    <w:basedOn w:val="a0"/>
    <w:uiPriority w:val="99"/>
    <w:semiHidden/>
    <w:unhideWhenUsed/>
    <w:rsid w:val="003B4081"/>
    <w:rPr>
      <w:color w:val="800080"/>
      <w:u w:val="single"/>
    </w:rPr>
  </w:style>
  <w:style w:type="paragraph" w:customStyle="1" w:styleId="font5">
    <w:name w:val="font5"/>
    <w:basedOn w:val="a"/>
    <w:rsid w:val="003B4081"/>
    <w:pPr>
      <w:autoSpaceDE/>
      <w:autoSpaceDN/>
      <w:spacing w:before="100" w:beforeAutospacing="1" w:after="100" w:afterAutospacing="1"/>
    </w:pPr>
    <w:rPr>
      <w:rFonts w:ascii="Tahoma" w:hAnsi="Tahoma" w:cs="Tahoma"/>
      <w:color w:val="000000"/>
      <w:kern w:val="0"/>
      <w:sz w:val="18"/>
      <w:szCs w:val="18"/>
    </w:rPr>
  </w:style>
  <w:style w:type="paragraph" w:customStyle="1" w:styleId="font6">
    <w:name w:val="font6"/>
    <w:basedOn w:val="a"/>
    <w:rsid w:val="003B4081"/>
    <w:pPr>
      <w:autoSpaceDE/>
      <w:autoSpaceDN/>
      <w:spacing w:before="100" w:beforeAutospacing="1" w:after="100" w:afterAutospacing="1"/>
    </w:pPr>
    <w:rPr>
      <w:rFonts w:ascii="Tahoma" w:hAnsi="Tahoma" w:cs="Tahoma"/>
      <w:b/>
      <w:bCs/>
      <w:color w:val="000000"/>
      <w:kern w:val="0"/>
      <w:sz w:val="18"/>
      <w:szCs w:val="18"/>
    </w:rPr>
  </w:style>
  <w:style w:type="paragraph" w:customStyle="1" w:styleId="xl66">
    <w:name w:val="xl6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7">
    <w:name w:val="xl6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68">
    <w:name w:val="xl6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69">
    <w:name w:val="xl6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kern w:val="0"/>
    </w:rPr>
  </w:style>
  <w:style w:type="paragraph" w:customStyle="1" w:styleId="xl70">
    <w:name w:val="xl7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kern w:val="0"/>
    </w:rPr>
  </w:style>
  <w:style w:type="paragraph" w:customStyle="1" w:styleId="xl71">
    <w:name w:val="xl7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72">
    <w:name w:val="xl72"/>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rPr>
  </w:style>
  <w:style w:type="paragraph" w:customStyle="1" w:styleId="xl73">
    <w:name w:val="xl7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i/>
      <w:iCs/>
      <w:kern w:val="0"/>
    </w:rPr>
  </w:style>
  <w:style w:type="paragraph" w:customStyle="1" w:styleId="xl74">
    <w:name w:val="xl7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b/>
      <w:bCs/>
      <w:kern w:val="0"/>
    </w:rPr>
  </w:style>
  <w:style w:type="paragraph" w:customStyle="1" w:styleId="xl75">
    <w:name w:val="xl7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6">
    <w:name w:val="xl7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color w:val="000000"/>
      <w:kern w:val="0"/>
    </w:rPr>
  </w:style>
  <w:style w:type="paragraph" w:customStyle="1" w:styleId="xl77">
    <w:name w:val="xl77"/>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kern w:val="0"/>
    </w:rPr>
  </w:style>
  <w:style w:type="paragraph" w:customStyle="1" w:styleId="xl78">
    <w:name w:val="xl78"/>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79">
    <w:name w:val="xl79"/>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kern w:val="0"/>
    </w:rPr>
  </w:style>
  <w:style w:type="paragraph" w:customStyle="1" w:styleId="xl80">
    <w:name w:val="xl80"/>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kern w:val="0"/>
    </w:rPr>
  </w:style>
  <w:style w:type="paragraph" w:customStyle="1" w:styleId="xl81">
    <w:name w:val="xl81"/>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color w:val="000000"/>
      <w:kern w:val="0"/>
    </w:rPr>
  </w:style>
  <w:style w:type="paragraph" w:customStyle="1" w:styleId="xl82">
    <w:name w:val="xl8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color w:val="000000"/>
      <w:kern w:val="0"/>
    </w:rPr>
  </w:style>
  <w:style w:type="paragraph" w:customStyle="1" w:styleId="xl83">
    <w:name w:val="xl83"/>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i/>
      <w:iCs/>
      <w:kern w:val="0"/>
      <w:sz w:val="22"/>
      <w:szCs w:val="22"/>
    </w:rPr>
  </w:style>
  <w:style w:type="paragraph" w:customStyle="1" w:styleId="xl84">
    <w:name w:val="xl84"/>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color w:val="000000"/>
      <w:kern w:val="0"/>
    </w:rPr>
  </w:style>
  <w:style w:type="paragraph" w:customStyle="1" w:styleId="xl85">
    <w:name w:val="xl8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86">
    <w:name w:val="xl86"/>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87">
    <w:name w:val="xl87"/>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8">
    <w:name w:val="xl88"/>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paragraph" w:customStyle="1" w:styleId="xl89">
    <w:name w:val="xl89"/>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0">
    <w:name w:val="xl90"/>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i/>
      <w:iCs/>
      <w:kern w:val="0"/>
    </w:rPr>
  </w:style>
  <w:style w:type="paragraph" w:customStyle="1" w:styleId="xl91">
    <w:name w:val="xl91"/>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2">
    <w:name w:val="xl92"/>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93">
    <w:name w:val="xl93"/>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4">
    <w:name w:val="xl94"/>
    <w:basedOn w:val="a"/>
    <w:rsid w:val="003B4081"/>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95">
    <w:name w:val="xl95"/>
    <w:basedOn w:val="a"/>
    <w:rsid w:val="003B408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64">
    <w:name w:val="xl64"/>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kern w:val="0"/>
    </w:rPr>
  </w:style>
  <w:style w:type="paragraph" w:customStyle="1" w:styleId="xl65">
    <w:name w:val="xl65"/>
    <w:basedOn w:val="a"/>
    <w:rsid w:val="003971B1"/>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kern w:val="0"/>
    </w:rPr>
  </w:style>
  <w:style w:type="paragraph" w:customStyle="1" w:styleId="xl96">
    <w:name w:val="xl96"/>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00"/>
      <w:kern w:val="0"/>
    </w:rPr>
  </w:style>
  <w:style w:type="paragraph" w:customStyle="1" w:styleId="xl97">
    <w:name w:val="xl97"/>
    <w:basedOn w:val="a"/>
    <w:rsid w:val="001A5C2B"/>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98">
    <w:name w:val="xl98"/>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center"/>
    </w:pPr>
    <w:rPr>
      <w:kern w:val="0"/>
    </w:rPr>
  </w:style>
  <w:style w:type="paragraph" w:customStyle="1" w:styleId="xl99">
    <w:name w:val="xl99"/>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pPr>
    <w:rPr>
      <w:kern w:val="0"/>
    </w:rPr>
  </w:style>
  <w:style w:type="paragraph" w:customStyle="1" w:styleId="xl100">
    <w:name w:val="xl100"/>
    <w:basedOn w:val="a"/>
    <w:rsid w:val="001A5C2B"/>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01">
    <w:name w:val="xl101"/>
    <w:basedOn w:val="a"/>
    <w:rsid w:val="008C1F76"/>
    <w:pPr>
      <w:pBdr>
        <w:top w:val="single" w:sz="4" w:space="0" w:color="auto"/>
        <w:left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kern w:val="0"/>
    </w:rPr>
  </w:style>
  <w:style w:type="paragraph" w:customStyle="1" w:styleId="xl102">
    <w:name w:val="xl102"/>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03">
    <w:name w:val="xl103"/>
    <w:basedOn w:val="a"/>
    <w:rsid w:val="008C1F76"/>
    <w:pPr>
      <w:autoSpaceDE/>
      <w:autoSpaceDN/>
      <w:spacing w:before="100" w:beforeAutospacing="1" w:after="100" w:afterAutospacing="1"/>
    </w:pPr>
    <w:rPr>
      <w:color w:val="000000"/>
      <w:kern w:val="0"/>
    </w:rPr>
  </w:style>
  <w:style w:type="paragraph" w:customStyle="1" w:styleId="xl104">
    <w:name w:val="xl104"/>
    <w:basedOn w:val="a"/>
    <w:rsid w:val="008C1F76"/>
    <w:pPr>
      <w:autoSpaceDE/>
      <w:autoSpaceDN/>
      <w:spacing w:before="100" w:beforeAutospacing="1" w:after="100" w:afterAutospacing="1"/>
    </w:pPr>
    <w:rPr>
      <w:color w:val="000000"/>
      <w:kern w:val="0"/>
    </w:rPr>
  </w:style>
  <w:style w:type="paragraph" w:customStyle="1" w:styleId="xl105">
    <w:name w:val="xl105"/>
    <w:basedOn w:val="a"/>
    <w:rsid w:val="008C1F76"/>
    <w:pPr>
      <w:pBdr>
        <w:top w:val="single" w:sz="4" w:space="0" w:color="auto"/>
        <w:bottom w:val="single" w:sz="4" w:space="0" w:color="auto"/>
        <w:right w:val="single" w:sz="4" w:space="0" w:color="auto"/>
      </w:pBdr>
      <w:shd w:val="clear" w:color="000000" w:fill="CCC0DA"/>
      <w:autoSpaceDE/>
      <w:autoSpaceDN/>
      <w:spacing w:before="100" w:beforeAutospacing="1" w:after="100" w:afterAutospacing="1"/>
      <w:jc w:val="right"/>
    </w:pPr>
    <w:rPr>
      <w:b/>
      <w:bCs/>
      <w:kern w:val="0"/>
    </w:rPr>
  </w:style>
  <w:style w:type="paragraph" w:customStyle="1" w:styleId="xl106">
    <w:name w:val="xl106"/>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07">
    <w:name w:val="xl107"/>
    <w:basedOn w:val="a"/>
    <w:rsid w:val="008C1F7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i/>
      <w:iCs/>
      <w:kern w:val="0"/>
    </w:rPr>
  </w:style>
  <w:style w:type="paragraph" w:customStyle="1" w:styleId="xl108">
    <w:name w:val="xl108"/>
    <w:basedOn w:val="a"/>
    <w:rsid w:val="008C1F76"/>
    <w:pPr>
      <w:pBdr>
        <w:top w:val="single" w:sz="4" w:space="0" w:color="auto"/>
        <w:left w:val="single" w:sz="4" w:space="0" w:color="auto"/>
        <w:bottom w:val="single" w:sz="4" w:space="0" w:color="auto"/>
        <w:right w:val="single" w:sz="4" w:space="0" w:color="auto"/>
      </w:pBdr>
      <w:shd w:val="clear" w:color="000000" w:fill="F2DCDB"/>
      <w:autoSpaceDE/>
      <w:autoSpaceDN/>
      <w:spacing w:before="100" w:beforeAutospacing="1" w:after="100" w:afterAutospacing="1"/>
      <w:jc w:val="right"/>
    </w:pPr>
    <w:rPr>
      <w:kern w:val="0"/>
    </w:rPr>
  </w:style>
  <w:style w:type="paragraph" w:customStyle="1" w:styleId="xl109">
    <w:name w:val="xl109"/>
    <w:basedOn w:val="a"/>
    <w:rsid w:val="008C1F76"/>
    <w:pPr>
      <w:pBdr>
        <w:top w:val="single" w:sz="4" w:space="0" w:color="auto"/>
        <w:left w:val="single" w:sz="4" w:space="0" w:color="auto"/>
        <w:bottom w:val="single" w:sz="4" w:space="0" w:color="auto"/>
        <w:right w:val="single" w:sz="4" w:space="0" w:color="auto"/>
      </w:pBdr>
      <w:shd w:val="clear" w:color="000000" w:fill="E4DFEC"/>
      <w:autoSpaceDE/>
      <w:autoSpaceDN/>
      <w:spacing w:before="100" w:beforeAutospacing="1" w:after="100" w:afterAutospacing="1"/>
      <w:jc w:val="right"/>
    </w:pPr>
    <w:rPr>
      <w:kern w:val="0"/>
    </w:rPr>
  </w:style>
  <w:style w:type="paragraph" w:customStyle="1" w:styleId="xl110">
    <w:name w:val="xl110"/>
    <w:basedOn w:val="a"/>
    <w:rsid w:val="008C1F7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kern w:val="0"/>
    </w:rPr>
  </w:style>
  <w:style w:type="numbering" w:customStyle="1" w:styleId="1">
    <w:name w:val="Нет списка1"/>
    <w:next w:val="a2"/>
    <w:uiPriority w:val="99"/>
    <w:semiHidden/>
    <w:unhideWhenUsed/>
    <w:rsid w:val="00317ADB"/>
  </w:style>
  <w:style w:type="numbering" w:customStyle="1" w:styleId="2">
    <w:name w:val="Нет списка2"/>
    <w:next w:val="a2"/>
    <w:uiPriority w:val="99"/>
    <w:semiHidden/>
    <w:unhideWhenUsed/>
    <w:rsid w:val="00091F02"/>
  </w:style>
  <w:style w:type="numbering" w:customStyle="1" w:styleId="3">
    <w:name w:val="Нет списка3"/>
    <w:next w:val="a2"/>
    <w:uiPriority w:val="99"/>
    <w:semiHidden/>
    <w:unhideWhenUsed/>
    <w:rsid w:val="00F24272"/>
  </w:style>
  <w:style w:type="numbering" w:customStyle="1" w:styleId="4">
    <w:name w:val="Нет списка4"/>
    <w:next w:val="a2"/>
    <w:uiPriority w:val="99"/>
    <w:semiHidden/>
    <w:unhideWhenUsed/>
    <w:rsid w:val="002E1050"/>
  </w:style>
  <w:style w:type="numbering" w:customStyle="1" w:styleId="5">
    <w:name w:val="Нет списка5"/>
    <w:next w:val="a2"/>
    <w:uiPriority w:val="99"/>
    <w:semiHidden/>
    <w:unhideWhenUsed/>
    <w:rsid w:val="0043514E"/>
  </w:style>
  <w:style w:type="numbering" w:customStyle="1" w:styleId="6">
    <w:name w:val="Нет списка6"/>
    <w:next w:val="a2"/>
    <w:uiPriority w:val="99"/>
    <w:semiHidden/>
    <w:unhideWhenUsed/>
    <w:rsid w:val="0098404D"/>
  </w:style>
  <w:style w:type="numbering" w:customStyle="1" w:styleId="7">
    <w:name w:val="Нет списка7"/>
    <w:next w:val="a2"/>
    <w:uiPriority w:val="99"/>
    <w:semiHidden/>
    <w:unhideWhenUsed/>
    <w:rsid w:val="00DF3013"/>
  </w:style>
  <w:style w:type="numbering" w:customStyle="1" w:styleId="8">
    <w:name w:val="Нет списка8"/>
    <w:next w:val="a2"/>
    <w:uiPriority w:val="99"/>
    <w:semiHidden/>
    <w:unhideWhenUsed/>
    <w:rsid w:val="00227595"/>
  </w:style>
  <w:style w:type="numbering" w:customStyle="1" w:styleId="9">
    <w:name w:val="Нет списка9"/>
    <w:next w:val="a2"/>
    <w:uiPriority w:val="99"/>
    <w:semiHidden/>
    <w:unhideWhenUsed/>
    <w:rsid w:val="008E4E2B"/>
  </w:style>
  <w:style w:type="numbering" w:customStyle="1" w:styleId="10">
    <w:name w:val="Нет списка10"/>
    <w:next w:val="a2"/>
    <w:uiPriority w:val="99"/>
    <w:semiHidden/>
    <w:unhideWhenUsed/>
    <w:rsid w:val="00AE4D8F"/>
  </w:style>
  <w:style w:type="paragraph" w:customStyle="1" w:styleId="xl111">
    <w:name w:val="xl111"/>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color w:val="000000"/>
      <w:kern w:val="0"/>
      <w:sz w:val="22"/>
      <w:szCs w:val="22"/>
    </w:rPr>
  </w:style>
  <w:style w:type="paragraph" w:customStyle="1" w:styleId="xl112">
    <w:name w:val="xl112"/>
    <w:basedOn w:val="a"/>
    <w:rsid w:val="00E8716D"/>
    <w:pPr>
      <w:pBdr>
        <w:top w:val="single" w:sz="4" w:space="0" w:color="auto"/>
        <w:left w:val="single" w:sz="4" w:space="0" w:color="auto"/>
        <w:bottom w:val="single" w:sz="4" w:space="0" w:color="auto"/>
        <w:right w:val="single" w:sz="4" w:space="0" w:color="auto"/>
      </w:pBdr>
      <w:shd w:val="clear" w:color="000000" w:fill="DDD9C4"/>
      <w:autoSpaceDE/>
      <w:autoSpaceDN/>
      <w:spacing w:before="100" w:beforeAutospacing="1" w:after="100" w:afterAutospacing="1"/>
    </w:pPr>
    <w:rPr>
      <w:kern w:val="0"/>
    </w:rPr>
  </w:style>
  <w:style w:type="paragraph" w:customStyle="1" w:styleId="xl113">
    <w:name w:val="xl11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kern w:val="0"/>
    </w:rPr>
  </w:style>
  <w:style w:type="paragraph" w:customStyle="1" w:styleId="xl114">
    <w:name w:val="xl114"/>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i/>
      <w:iCs/>
      <w:kern w:val="0"/>
    </w:rPr>
  </w:style>
  <w:style w:type="paragraph" w:customStyle="1" w:styleId="xl115">
    <w:name w:val="xl115"/>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textAlignment w:val="center"/>
    </w:pPr>
    <w:rPr>
      <w:b/>
      <w:bCs/>
      <w:i/>
      <w:iCs/>
      <w:color w:val="000000"/>
      <w:kern w:val="0"/>
    </w:rPr>
  </w:style>
  <w:style w:type="paragraph" w:customStyle="1" w:styleId="xl116">
    <w:name w:val="xl116"/>
    <w:basedOn w:val="a"/>
    <w:rsid w:val="00E8716D"/>
    <w:pPr>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paragraph" w:customStyle="1" w:styleId="xl117">
    <w:name w:val="xl117"/>
    <w:basedOn w:val="a"/>
    <w:rsid w:val="00E8716D"/>
    <w:pPr>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kern w:val="0"/>
    </w:rPr>
  </w:style>
  <w:style w:type="paragraph" w:customStyle="1" w:styleId="xl118">
    <w:name w:val="xl118"/>
    <w:basedOn w:val="a"/>
    <w:rsid w:val="00E8716D"/>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b/>
      <w:bCs/>
      <w:kern w:val="0"/>
    </w:rPr>
  </w:style>
  <w:style w:type="paragraph" w:customStyle="1" w:styleId="xl119">
    <w:name w:val="xl119"/>
    <w:basedOn w:val="a"/>
    <w:rsid w:val="00E8716D"/>
    <w:pPr>
      <w:shd w:val="clear" w:color="000000" w:fill="FFFFFF"/>
      <w:autoSpaceDE/>
      <w:autoSpaceDN/>
      <w:spacing w:before="100" w:beforeAutospacing="1" w:after="100" w:afterAutospacing="1"/>
    </w:pPr>
    <w:rPr>
      <w:b/>
      <w:bCs/>
      <w:i/>
      <w:iCs/>
      <w:color w:val="000000"/>
      <w:kern w:val="0"/>
    </w:rPr>
  </w:style>
  <w:style w:type="paragraph" w:customStyle="1" w:styleId="xl120">
    <w:name w:val="xl120"/>
    <w:basedOn w:val="a"/>
    <w:rsid w:val="00E8716D"/>
    <w:pPr>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kern w:val="0"/>
    </w:rPr>
  </w:style>
  <w:style w:type="paragraph" w:customStyle="1" w:styleId="xl121">
    <w:name w:val="xl121"/>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kern w:val="0"/>
    </w:rPr>
  </w:style>
  <w:style w:type="paragraph" w:customStyle="1" w:styleId="xl122">
    <w:name w:val="xl122"/>
    <w:basedOn w:val="a"/>
    <w:rsid w:val="00E8716D"/>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color w:val="000000"/>
      <w:kern w:val="0"/>
    </w:rPr>
  </w:style>
  <w:style w:type="paragraph" w:customStyle="1" w:styleId="xl123">
    <w:name w:val="xl123"/>
    <w:basedOn w:val="a"/>
    <w:rsid w:val="00E8716D"/>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i/>
      <w:iCs/>
      <w:kern w:val="0"/>
    </w:rPr>
  </w:style>
  <w:style w:type="numbering" w:customStyle="1" w:styleId="11">
    <w:name w:val="Нет списка11"/>
    <w:next w:val="a2"/>
    <w:uiPriority w:val="99"/>
    <w:semiHidden/>
    <w:unhideWhenUsed/>
    <w:rsid w:val="00170B01"/>
  </w:style>
  <w:style w:type="numbering" w:customStyle="1" w:styleId="12">
    <w:name w:val="Нет списка12"/>
    <w:next w:val="a2"/>
    <w:uiPriority w:val="99"/>
    <w:semiHidden/>
    <w:unhideWhenUsed/>
    <w:rsid w:val="00DE3EB6"/>
  </w:style>
  <w:style w:type="paragraph" w:customStyle="1" w:styleId="xl124">
    <w:name w:val="xl124"/>
    <w:basedOn w:val="a"/>
    <w:rsid w:val="002F2982"/>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right"/>
    </w:pPr>
    <w:rPr>
      <w:b/>
      <w:bCs/>
      <w:kern w:val="0"/>
    </w:rPr>
  </w:style>
  <w:style w:type="paragraph" w:customStyle="1" w:styleId="xl125">
    <w:name w:val="xl125"/>
    <w:basedOn w:val="a"/>
    <w:rsid w:val="002F2982"/>
    <w:pPr>
      <w:pBdr>
        <w:top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 w:type="paragraph" w:customStyle="1" w:styleId="xl126">
    <w:name w:val="xl126"/>
    <w:basedOn w:val="a"/>
    <w:rsid w:val="002F2982"/>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righ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5211">
      <w:bodyDiv w:val="1"/>
      <w:marLeft w:val="0"/>
      <w:marRight w:val="0"/>
      <w:marTop w:val="0"/>
      <w:marBottom w:val="0"/>
      <w:divBdr>
        <w:top w:val="none" w:sz="0" w:space="0" w:color="auto"/>
        <w:left w:val="none" w:sz="0" w:space="0" w:color="auto"/>
        <w:bottom w:val="none" w:sz="0" w:space="0" w:color="auto"/>
        <w:right w:val="none" w:sz="0" w:space="0" w:color="auto"/>
      </w:divBdr>
    </w:div>
    <w:div w:id="23143344">
      <w:bodyDiv w:val="1"/>
      <w:marLeft w:val="0"/>
      <w:marRight w:val="0"/>
      <w:marTop w:val="0"/>
      <w:marBottom w:val="0"/>
      <w:divBdr>
        <w:top w:val="none" w:sz="0" w:space="0" w:color="auto"/>
        <w:left w:val="none" w:sz="0" w:space="0" w:color="auto"/>
        <w:bottom w:val="none" w:sz="0" w:space="0" w:color="auto"/>
        <w:right w:val="none" w:sz="0" w:space="0" w:color="auto"/>
      </w:divBdr>
    </w:div>
    <w:div w:id="33845056">
      <w:bodyDiv w:val="1"/>
      <w:marLeft w:val="0"/>
      <w:marRight w:val="0"/>
      <w:marTop w:val="0"/>
      <w:marBottom w:val="0"/>
      <w:divBdr>
        <w:top w:val="none" w:sz="0" w:space="0" w:color="auto"/>
        <w:left w:val="none" w:sz="0" w:space="0" w:color="auto"/>
        <w:bottom w:val="none" w:sz="0" w:space="0" w:color="auto"/>
        <w:right w:val="none" w:sz="0" w:space="0" w:color="auto"/>
      </w:divBdr>
    </w:div>
    <w:div w:id="60371506">
      <w:bodyDiv w:val="1"/>
      <w:marLeft w:val="0"/>
      <w:marRight w:val="0"/>
      <w:marTop w:val="0"/>
      <w:marBottom w:val="0"/>
      <w:divBdr>
        <w:top w:val="none" w:sz="0" w:space="0" w:color="auto"/>
        <w:left w:val="none" w:sz="0" w:space="0" w:color="auto"/>
        <w:bottom w:val="none" w:sz="0" w:space="0" w:color="auto"/>
        <w:right w:val="none" w:sz="0" w:space="0" w:color="auto"/>
      </w:divBdr>
    </w:div>
    <w:div w:id="113527801">
      <w:bodyDiv w:val="1"/>
      <w:marLeft w:val="0"/>
      <w:marRight w:val="0"/>
      <w:marTop w:val="0"/>
      <w:marBottom w:val="0"/>
      <w:divBdr>
        <w:top w:val="none" w:sz="0" w:space="0" w:color="auto"/>
        <w:left w:val="none" w:sz="0" w:space="0" w:color="auto"/>
        <w:bottom w:val="none" w:sz="0" w:space="0" w:color="auto"/>
        <w:right w:val="none" w:sz="0" w:space="0" w:color="auto"/>
      </w:divBdr>
    </w:div>
    <w:div w:id="152837220">
      <w:bodyDiv w:val="1"/>
      <w:marLeft w:val="0"/>
      <w:marRight w:val="0"/>
      <w:marTop w:val="0"/>
      <w:marBottom w:val="0"/>
      <w:divBdr>
        <w:top w:val="none" w:sz="0" w:space="0" w:color="auto"/>
        <w:left w:val="none" w:sz="0" w:space="0" w:color="auto"/>
        <w:bottom w:val="none" w:sz="0" w:space="0" w:color="auto"/>
        <w:right w:val="none" w:sz="0" w:space="0" w:color="auto"/>
      </w:divBdr>
    </w:div>
    <w:div w:id="160512268">
      <w:bodyDiv w:val="1"/>
      <w:marLeft w:val="0"/>
      <w:marRight w:val="0"/>
      <w:marTop w:val="0"/>
      <w:marBottom w:val="0"/>
      <w:divBdr>
        <w:top w:val="none" w:sz="0" w:space="0" w:color="auto"/>
        <w:left w:val="none" w:sz="0" w:space="0" w:color="auto"/>
        <w:bottom w:val="none" w:sz="0" w:space="0" w:color="auto"/>
        <w:right w:val="none" w:sz="0" w:space="0" w:color="auto"/>
      </w:divBdr>
    </w:div>
    <w:div w:id="162168689">
      <w:bodyDiv w:val="1"/>
      <w:marLeft w:val="0"/>
      <w:marRight w:val="0"/>
      <w:marTop w:val="0"/>
      <w:marBottom w:val="0"/>
      <w:divBdr>
        <w:top w:val="none" w:sz="0" w:space="0" w:color="auto"/>
        <w:left w:val="none" w:sz="0" w:space="0" w:color="auto"/>
        <w:bottom w:val="none" w:sz="0" w:space="0" w:color="auto"/>
        <w:right w:val="none" w:sz="0" w:space="0" w:color="auto"/>
      </w:divBdr>
    </w:div>
    <w:div w:id="192962758">
      <w:bodyDiv w:val="1"/>
      <w:marLeft w:val="0"/>
      <w:marRight w:val="0"/>
      <w:marTop w:val="0"/>
      <w:marBottom w:val="0"/>
      <w:divBdr>
        <w:top w:val="none" w:sz="0" w:space="0" w:color="auto"/>
        <w:left w:val="none" w:sz="0" w:space="0" w:color="auto"/>
        <w:bottom w:val="none" w:sz="0" w:space="0" w:color="auto"/>
        <w:right w:val="none" w:sz="0" w:space="0" w:color="auto"/>
      </w:divBdr>
    </w:div>
    <w:div w:id="263270545">
      <w:bodyDiv w:val="1"/>
      <w:marLeft w:val="0"/>
      <w:marRight w:val="0"/>
      <w:marTop w:val="0"/>
      <w:marBottom w:val="0"/>
      <w:divBdr>
        <w:top w:val="none" w:sz="0" w:space="0" w:color="auto"/>
        <w:left w:val="none" w:sz="0" w:space="0" w:color="auto"/>
        <w:bottom w:val="none" w:sz="0" w:space="0" w:color="auto"/>
        <w:right w:val="none" w:sz="0" w:space="0" w:color="auto"/>
      </w:divBdr>
    </w:div>
    <w:div w:id="283730577">
      <w:bodyDiv w:val="1"/>
      <w:marLeft w:val="0"/>
      <w:marRight w:val="0"/>
      <w:marTop w:val="0"/>
      <w:marBottom w:val="0"/>
      <w:divBdr>
        <w:top w:val="none" w:sz="0" w:space="0" w:color="auto"/>
        <w:left w:val="none" w:sz="0" w:space="0" w:color="auto"/>
        <w:bottom w:val="none" w:sz="0" w:space="0" w:color="auto"/>
        <w:right w:val="none" w:sz="0" w:space="0" w:color="auto"/>
      </w:divBdr>
    </w:div>
    <w:div w:id="293488401">
      <w:bodyDiv w:val="1"/>
      <w:marLeft w:val="0"/>
      <w:marRight w:val="0"/>
      <w:marTop w:val="0"/>
      <w:marBottom w:val="0"/>
      <w:divBdr>
        <w:top w:val="none" w:sz="0" w:space="0" w:color="auto"/>
        <w:left w:val="none" w:sz="0" w:space="0" w:color="auto"/>
        <w:bottom w:val="none" w:sz="0" w:space="0" w:color="auto"/>
        <w:right w:val="none" w:sz="0" w:space="0" w:color="auto"/>
      </w:divBdr>
    </w:div>
    <w:div w:id="294994770">
      <w:bodyDiv w:val="1"/>
      <w:marLeft w:val="0"/>
      <w:marRight w:val="0"/>
      <w:marTop w:val="0"/>
      <w:marBottom w:val="0"/>
      <w:divBdr>
        <w:top w:val="none" w:sz="0" w:space="0" w:color="auto"/>
        <w:left w:val="none" w:sz="0" w:space="0" w:color="auto"/>
        <w:bottom w:val="none" w:sz="0" w:space="0" w:color="auto"/>
        <w:right w:val="none" w:sz="0" w:space="0" w:color="auto"/>
      </w:divBdr>
    </w:div>
    <w:div w:id="325942205">
      <w:bodyDiv w:val="1"/>
      <w:marLeft w:val="0"/>
      <w:marRight w:val="0"/>
      <w:marTop w:val="0"/>
      <w:marBottom w:val="0"/>
      <w:divBdr>
        <w:top w:val="none" w:sz="0" w:space="0" w:color="auto"/>
        <w:left w:val="none" w:sz="0" w:space="0" w:color="auto"/>
        <w:bottom w:val="none" w:sz="0" w:space="0" w:color="auto"/>
        <w:right w:val="none" w:sz="0" w:space="0" w:color="auto"/>
      </w:divBdr>
    </w:div>
    <w:div w:id="338656911">
      <w:bodyDiv w:val="1"/>
      <w:marLeft w:val="0"/>
      <w:marRight w:val="0"/>
      <w:marTop w:val="0"/>
      <w:marBottom w:val="0"/>
      <w:divBdr>
        <w:top w:val="none" w:sz="0" w:space="0" w:color="auto"/>
        <w:left w:val="none" w:sz="0" w:space="0" w:color="auto"/>
        <w:bottom w:val="none" w:sz="0" w:space="0" w:color="auto"/>
        <w:right w:val="none" w:sz="0" w:space="0" w:color="auto"/>
      </w:divBdr>
    </w:div>
    <w:div w:id="348456156">
      <w:bodyDiv w:val="1"/>
      <w:marLeft w:val="0"/>
      <w:marRight w:val="0"/>
      <w:marTop w:val="0"/>
      <w:marBottom w:val="0"/>
      <w:divBdr>
        <w:top w:val="none" w:sz="0" w:space="0" w:color="auto"/>
        <w:left w:val="none" w:sz="0" w:space="0" w:color="auto"/>
        <w:bottom w:val="none" w:sz="0" w:space="0" w:color="auto"/>
        <w:right w:val="none" w:sz="0" w:space="0" w:color="auto"/>
      </w:divBdr>
    </w:div>
    <w:div w:id="355734857">
      <w:bodyDiv w:val="1"/>
      <w:marLeft w:val="0"/>
      <w:marRight w:val="0"/>
      <w:marTop w:val="0"/>
      <w:marBottom w:val="0"/>
      <w:divBdr>
        <w:top w:val="none" w:sz="0" w:space="0" w:color="auto"/>
        <w:left w:val="none" w:sz="0" w:space="0" w:color="auto"/>
        <w:bottom w:val="none" w:sz="0" w:space="0" w:color="auto"/>
        <w:right w:val="none" w:sz="0" w:space="0" w:color="auto"/>
      </w:divBdr>
    </w:div>
    <w:div w:id="375810554">
      <w:bodyDiv w:val="1"/>
      <w:marLeft w:val="0"/>
      <w:marRight w:val="0"/>
      <w:marTop w:val="0"/>
      <w:marBottom w:val="0"/>
      <w:divBdr>
        <w:top w:val="none" w:sz="0" w:space="0" w:color="auto"/>
        <w:left w:val="none" w:sz="0" w:space="0" w:color="auto"/>
        <w:bottom w:val="none" w:sz="0" w:space="0" w:color="auto"/>
        <w:right w:val="none" w:sz="0" w:space="0" w:color="auto"/>
      </w:divBdr>
    </w:div>
    <w:div w:id="384763841">
      <w:bodyDiv w:val="1"/>
      <w:marLeft w:val="0"/>
      <w:marRight w:val="0"/>
      <w:marTop w:val="0"/>
      <w:marBottom w:val="0"/>
      <w:divBdr>
        <w:top w:val="none" w:sz="0" w:space="0" w:color="auto"/>
        <w:left w:val="none" w:sz="0" w:space="0" w:color="auto"/>
        <w:bottom w:val="none" w:sz="0" w:space="0" w:color="auto"/>
        <w:right w:val="none" w:sz="0" w:space="0" w:color="auto"/>
      </w:divBdr>
    </w:div>
    <w:div w:id="396436792">
      <w:bodyDiv w:val="1"/>
      <w:marLeft w:val="0"/>
      <w:marRight w:val="0"/>
      <w:marTop w:val="0"/>
      <w:marBottom w:val="0"/>
      <w:divBdr>
        <w:top w:val="none" w:sz="0" w:space="0" w:color="auto"/>
        <w:left w:val="none" w:sz="0" w:space="0" w:color="auto"/>
        <w:bottom w:val="none" w:sz="0" w:space="0" w:color="auto"/>
        <w:right w:val="none" w:sz="0" w:space="0" w:color="auto"/>
      </w:divBdr>
    </w:div>
    <w:div w:id="404496468">
      <w:bodyDiv w:val="1"/>
      <w:marLeft w:val="0"/>
      <w:marRight w:val="0"/>
      <w:marTop w:val="0"/>
      <w:marBottom w:val="0"/>
      <w:divBdr>
        <w:top w:val="none" w:sz="0" w:space="0" w:color="auto"/>
        <w:left w:val="none" w:sz="0" w:space="0" w:color="auto"/>
        <w:bottom w:val="none" w:sz="0" w:space="0" w:color="auto"/>
        <w:right w:val="none" w:sz="0" w:space="0" w:color="auto"/>
      </w:divBdr>
    </w:div>
    <w:div w:id="434711587">
      <w:bodyDiv w:val="1"/>
      <w:marLeft w:val="0"/>
      <w:marRight w:val="0"/>
      <w:marTop w:val="0"/>
      <w:marBottom w:val="0"/>
      <w:divBdr>
        <w:top w:val="none" w:sz="0" w:space="0" w:color="auto"/>
        <w:left w:val="none" w:sz="0" w:space="0" w:color="auto"/>
        <w:bottom w:val="none" w:sz="0" w:space="0" w:color="auto"/>
        <w:right w:val="none" w:sz="0" w:space="0" w:color="auto"/>
      </w:divBdr>
    </w:div>
    <w:div w:id="453452807">
      <w:bodyDiv w:val="1"/>
      <w:marLeft w:val="0"/>
      <w:marRight w:val="0"/>
      <w:marTop w:val="0"/>
      <w:marBottom w:val="0"/>
      <w:divBdr>
        <w:top w:val="none" w:sz="0" w:space="0" w:color="auto"/>
        <w:left w:val="none" w:sz="0" w:space="0" w:color="auto"/>
        <w:bottom w:val="none" w:sz="0" w:space="0" w:color="auto"/>
        <w:right w:val="none" w:sz="0" w:space="0" w:color="auto"/>
      </w:divBdr>
    </w:div>
    <w:div w:id="485509271">
      <w:bodyDiv w:val="1"/>
      <w:marLeft w:val="0"/>
      <w:marRight w:val="0"/>
      <w:marTop w:val="0"/>
      <w:marBottom w:val="0"/>
      <w:divBdr>
        <w:top w:val="none" w:sz="0" w:space="0" w:color="auto"/>
        <w:left w:val="none" w:sz="0" w:space="0" w:color="auto"/>
        <w:bottom w:val="none" w:sz="0" w:space="0" w:color="auto"/>
        <w:right w:val="none" w:sz="0" w:space="0" w:color="auto"/>
      </w:divBdr>
    </w:div>
    <w:div w:id="505561498">
      <w:bodyDiv w:val="1"/>
      <w:marLeft w:val="0"/>
      <w:marRight w:val="0"/>
      <w:marTop w:val="0"/>
      <w:marBottom w:val="0"/>
      <w:divBdr>
        <w:top w:val="none" w:sz="0" w:space="0" w:color="auto"/>
        <w:left w:val="none" w:sz="0" w:space="0" w:color="auto"/>
        <w:bottom w:val="none" w:sz="0" w:space="0" w:color="auto"/>
        <w:right w:val="none" w:sz="0" w:space="0" w:color="auto"/>
      </w:divBdr>
    </w:div>
    <w:div w:id="519440164">
      <w:bodyDiv w:val="1"/>
      <w:marLeft w:val="0"/>
      <w:marRight w:val="0"/>
      <w:marTop w:val="0"/>
      <w:marBottom w:val="0"/>
      <w:divBdr>
        <w:top w:val="none" w:sz="0" w:space="0" w:color="auto"/>
        <w:left w:val="none" w:sz="0" w:space="0" w:color="auto"/>
        <w:bottom w:val="none" w:sz="0" w:space="0" w:color="auto"/>
        <w:right w:val="none" w:sz="0" w:space="0" w:color="auto"/>
      </w:divBdr>
    </w:div>
    <w:div w:id="528957236">
      <w:bodyDiv w:val="1"/>
      <w:marLeft w:val="0"/>
      <w:marRight w:val="0"/>
      <w:marTop w:val="0"/>
      <w:marBottom w:val="0"/>
      <w:divBdr>
        <w:top w:val="none" w:sz="0" w:space="0" w:color="auto"/>
        <w:left w:val="none" w:sz="0" w:space="0" w:color="auto"/>
        <w:bottom w:val="none" w:sz="0" w:space="0" w:color="auto"/>
        <w:right w:val="none" w:sz="0" w:space="0" w:color="auto"/>
      </w:divBdr>
    </w:div>
    <w:div w:id="530340376">
      <w:bodyDiv w:val="1"/>
      <w:marLeft w:val="0"/>
      <w:marRight w:val="0"/>
      <w:marTop w:val="0"/>
      <w:marBottom w:val="0"/>
      <w:divBdr>
        <w:top w:val="none" w:sz="0" w:space="0" w:color="auto"/>
        <w:left w:val="none" w:sz="0" w:space="0" w:color="auto"/>
        <w:bottom w:val="none" w:sz="0" w:space="0" w:color="auto"/>
        <w:right w:val="none" w:sz="0" w:space="0" w:color="auto"/>
      </w:divBdr>
    </w:div>
    <w:div w:id="581064773">
      <w:bodyDiv w:val="1"/>
      <w:marLeft w:val="0"/>
      <w:marRight w:val="0"/>
      <w:marTop w:val="0"/>
      <w:marBottom w:val="0"/>
      <w:divBdr>
        <w:top w:val="none" w:sz="0" w:space="0" w:color="auto"/>
        <w:left w:val="none" w:sz="0" w:space="0" w:color="auto"/>
        <w:bottom w:val="none" w:sz="0" w:space="0" w:color="auto"/>
        <w:right w:val="none" w:sz="0" w:space="0" w:color="auto"/>
      </w:divBdr>
    </w:div>
    <w:div w:id="595946208">
      <w:bodyDiv w:val="1"/>
      <w:marLeft w:val="0"/>
      <w:marRight w:val="0"/>
      <w:marTop w:val="0"/>
      <w:marBottom w:val="0"/>
      <w:divBdr>
        <w:top w:val="none" w:sz="0" w:space="0" w:color="auto"/>
        <w:left w:val="none" w:sz="0" w:space="0" w:color="auto"/>
        <w:bottom w:val="none" w:sz="0" w:space="0" w:color="auto"/>
        <w:right w:val="none" w:sz="0" w:space="0" w:color="auto"/>
      </w:divBdr>
    </w:div>
    <w:div w:id="599416409">
      <w:bodyDiv w:val="1"/>
      <w:marLeft w:val="0"/>
      <w:marRight w:val="0"/>
      <w:marTop w:val="0"/>
      <w:marBottom w:val="0"/>
      <w:divBdr>
        <w:top w:val="none" w:sz="0" w:space="0" w:color="auto"/>
        <w:left w:val="none" w:sz="0" w:space="0" w:color="auto"/>
        <w:bottom w:val="none" w:sz="0" w:space="0" w:color="auto"/>
        <w:right w:val="none" w:sz="0" w:space="0" w:color="auto"/>
      </w:divBdr>
    </w:div>
    <w:div w:id="610936779">
      <w:bodyDiv w:val="1"/>
      <w:marLeft w:val="0"/>
      <w:marRight w:val="0"/>
      <w:marTop w:val="0"/>
      <w:marBottom w:val="0"/>
      <w:divBdr>
        <w:top w:val="none" w:sz="0" w:space="0" w:color="auto"/>
        <w:left w:val="none" w:sz="0" w:space="0" w:color="auto"/>
        <w:bottom w:val="none" w:sz="0" w:space="0" w:color="auto"/>
        <w:right w:val="none" w:sz="0" w:space="0" w:color="auto"/>
      </w:divBdr>
    </w:div>
    <w:div w:id="616064471">
      <w:bodyDiv w:val="1"/>
      <w:marLeft w:val="0"/>
      <w:marRight w:val="0"/>
      <w:marTop w:val="0"/>
      <w:marBottom w:val="0"/>
      <w:divBdr>
        <w:top w:val="none" w:sz="0" w:space="0" w:color="auto"/>
        <w:left w:val="none" w:sz="0" w:space="0" w:color="auto"/>
        <w:bottom w:val="none" w:sz="0" w:space="0" w:color="auto"/>
        <w:right w:val="none" w:sz="0" w:space="0" w:color="auto"/>
      </w:divBdr>
    </w:div>
    <w:div w:id="691229862">
      <w:bodyDiv w:val="1"/>
      <w:marLeft w:val="0"/>
      <w:marRight w:val="0"/>
      <w:marTop w:val="0"/>
      <w:marBottom w:val="0"/>
      <w:divBdr>
        <w:top w:val="none" w:sz="0" w:space="0" w:color="auto"/>
        <w:left w:val="none" w:sz="0" w:space="0" w:color="auto"/>
        <w:bottom w:val="none" w:sz="0" w:space="0" w:color="auto"/>
        <w:right w:val="none" w:sz="0" w:space="0" w:color="auto"/>
      </w:divBdr>
    </w:div>
    <w:div w:id="711808755">
      <w:bodyDiv w:val="1"/>
      <w:marLeft w:val="0"/>
      <w:marRight w:val="0"/>
      <w:marTop w:val="0"/>
      <w:marBottom w:val="0"/>
      <w:divBdr>
        <w:top w:val="none" w:sz="0" w:space="0" w:color="auto"/>
        <w:left w:val="none" w:sz="0" w:space="0" w:color="auto"/>
        <w:bottom w:val="none" w:sz="0" w:space="0" w:color="auto"/>
        <w:right w:val="none" w:sz="0" w:space="0" w:color="auto"/>
      </w:divBdr>
    </w:div>
    <w:div w:id="713238130">
      <w:bodyDiv w:val="1"/>
      <w:marLeft w:val="0"/>
      <w:marRight w:val="0"/>
      <w:marTop w:val="0"/>
      <w:marBottom w:val="0"/>
      <w:divBdr>
        <w:top w:val="none" w:sz="0" w:space="0" w:color="auto"/>
        <w:left w:val="none" w:sz="0" w:space="0" w:color="auto"/>
        <w:bottom w:val="none" w:sz="0" w:space="0" w:color="auto"/>
        <w:right w:val="none" w:sz="0" w:space="0" w:color="auto"/>
      </w:divBdr>
    </w:div>
    <w:div w:id="772633209">
      <w:bodyDiv w:val="1"/>
      <w:marLeft w:val="0"/>
      <w:marRight w:val="0"/>
      <w:marTop w:val="0"/>
      <w:marBottom w:val="0"/>
      <w:divBdr>
        <w:top w:val="none" w:sz="0" w:space="0" w:color="auto"/>
        <w:left w:val="none" w:sz="0" w:space="0" w:color="auto"/>
        <w:bottom w:val="none" w:sz="0" w:space="0" w:color="auto"/>
        <w:right w:val="none" w:sz="0" w:space="0" w:color="auto"/>
      </w:divBdr>
    </w:div>
    <w:div w:id="820804960">
      <w:bodyDiv w:val="1"/>
      <w:marLeft w:val="0"/>
      <w:marRight w:val="0"/>
      <w:marTop w:val="0"/>
      <w:marBottom w:val="0"/>
      <w:divBdr>
        <w:top w:val="none" w:sz="0" w:space="0" w:color="auto"/>
        <w:left w:val="none" w:sz="0" w:space="0" w:color="auto"/>
        <w:bottom w:val="none" w:sz="0" w:space="0" w:color="auto"/>
        <w:right w:val="none" w:sz="0" w:space="0" w:color="auto"/>
      </w:divBdr>
    </w:div>
    <w:div w:id="834763031">
      <w:bodyDiv w:val="1"/>
      <w:marLeft w:val="0"/>
      <w:marRight w:val="0"/>
      <w:marTop w:val="0"/>
      <w:marBottom w:val="0"/>
      <w:divBdr>
        <w:top w:val="none" w:sz="0" w:space="0" w:color="auto"/>
        <w:left w:val="none" w:sz="0" w:space="0" w:color="auto"/>
        <w:bottom w:val="none" w:sz="0" w:space="0" w:color="auto"/>
        <w:right w:val="none" w:sz="0" w:space="0" w:color="auto"/>
      </w:divBdr>
    </w:div>
    <w:div w:id="852762203">
      <w:bodyDiv w:val="1"/>
      <w:marLeft w:val="0"/>
      <w:marRight w:val="0"/>
      <w:marTop w:val="0"/>
      <w:marBottom w:val="0"/>
      <w:divBdr>
        <w:top w:val="none" w:sz="0" w:space="0" w:color="auto"/>
        <w:left w:val="none" w:sz="0" w:space="0" w:color="auto"/>
        <w:bottom w:val="none" w:sz="0" w:space="0" w:color="auto"/>
        <w:right w:val="none" w:sz="0" w:space="0" w:color="auto"/>
      </w:divBdr>
    </w:div>
    <w:div w:id="858618105">
      <w:bodyDiv w:val="1"/>
      <w:marLeft w:val="0"/>
      <w:marRight w:val="0"/>
      <w:marTop w:val="0"/>
      <w:marBottom w:val="0"/>
      <w:divBdr>
        <w:top w:val="none" w:sz="0" w:space="0" w:color="auto"/>
        <w:left w:val="none" w:sz="0" w:space="0" w:color="auto"/>
        <w:bottom w:val="none" w:sz="0" w:space="0" w:color="auto"/>
        <w:right w:val="none" w:sz="0" w:space="0" w:color="auto"/>
      </w:divBdr>
    </w:div>
    <w:div w:id="942881275">
      <w:bodyDiv w:val="1"/>
      <w:marLeft w:val="0"/>
      <w:marRight w:val="0"/>
      <w:marTop w:val="0"/>
      <w:marBottom w:val="0"/>
      <w:divBdr>
        <w:top w:val="none" w:sz="0" w:space="0" w:color="auto"/>
        <w:left w:val="none" w:sz="0" w:space="0" w:color="auto"/>
        <w:bottom w:val="none" w:sz="0" w:space="0" w:color="auto"/>
        <w:right w:val="none" w:sz="0" w:space="0" w:color="auto"/>
      </w:divBdr>
    </w:div>
    <w:div w:id="972297913">
      <w:bodyDiv w:val="1"/>
      <w:marLeft w:val="0"/>
      <w:marRight w:val="0"/>
      <w:marTop w:val="0"/>
      <w:marBottom w:val="0"/>
      <w:divBdr>
        <w:top w:val="none" w:sz="0" w:space="0" w:color="auto"/>
        <w:left w:val="none" w:sz="0" w:space="0" w:color="auto"/>
        <w:bottom w:val="none" w:sz="0" w:space="0" w:color="auto"/>
        <w:right w:val="none" w:sz="0" w:space="0" w:color="auto"/>
      </w:divBdr>
    </w:div>
    <w:div w:id="975185486">
      <w:bodyDiv w:val="1"/>
      <w:marLeft w:val="0"/>
      <w:marRight w:val="0"/>
      <w:marTop w:val="0"/>
      <w:marBottom w:val="0"/>
      <w:divBdr>
        <w:top w:val="none" w:sz="0" w:space="0" w:color="auto"/>
        <w:left w:val="none" w:sz="0" w:space="0" w:color="auto"/>
        <w:bottom w:val="none" w:sz="0" w:space="0" w:color="auto"/>
        <w:right w:val="none" w:sz="0" w:space="0" w:color="auto"/>
      </w:divBdr>
    </w:div>
    <w:div w:id="1102261413">
      <w:bodyDiv w:val="1"/>
      <w:marLeft w:val="0"/>
      <w:marRight w:val="0"/>
      <w:marTop w:val="0"/>
      <w:marBottom w:val="0"/>
      <w:divBdr>
        <w:top w:val="none" w:sz="0" w:space="0" w:color="auto"/>
        <w:left w:val="none" w:sz="0" w:space="0" w:color="auto"/>
        <w:bottom w:val="none" w:sz="0" w:space="0" w:color="auto"/>
        <w:right w:val="none" w:sz="0" w:space="0" w:color="auto"/>
      </w:divBdr>
    </w:div>
    <w:div w:id="1136724695">
      <w:bodyDiv w:val="1"/>
      <w:marLeft w:val="0"/>
      <w:marRight w:val="0"/>
      <w:marTop w:val="0"/>
      <w:marBottom w:val="0"/>
      <w:divBdr>
        <w:top w:val="none" w:sz="0" w:space="0" w:color="auto"/>
        <w:left w:val="none" w:sz="0" w:space="0" w:color="auto"/>
        <w:bottom w:val="none" w:sz="0" w:space="0" w:color="auto"/>
        <w:right w:val="none" w:sz="0" w:space="0" w:color="auto"/>
      </w:divBdr>
    </w:div>
    <w:div w:id="1143427341">
      <w:bodyDiv w:val="1"/>
      <w:marLeft w:val="0"/>
      <w:marRight w:val="0"/>
      <w:marTop w:val="0"/>
      <w:marBottom w:val="0"/>
      <w:divBdr>
        <w:top w:val="none" w:sz="0" w:space="0" w:color="auto"/>
        <w:left w:val="none" w:sz="0" w:space="0" w:color="auto"/>
        <w:bottom w:val="none" w:sz="0" w:space="0" w:color="auto"/>
        <w:right w:val="none" w:sz="0" w:space="0" w:color="auto"/>
      </w:divBdr>
    </w:div>
    <w:div w:id="1149203576">
      <w:bodyDiv w:val="1"/>
      <w:marLeft w:val="0"/>
      <w:marRight w:val="0"/>
      <w:marTop w:val="0"/>
      <w:marBottom w:val="0"/>
      <w:divBdr>
        <w:top w:val="none" w:sz="0" w:space="0" w:color="auto"/>
        <w:left w:val="none" w:sz="0" w:space="0" w:color="auto"/>
        <w:bottom w:val="none" w:sz="0" w:space="0" w:color="auto"/>
        <w:right w:val="none" w:sz="0" w:space="0" w:color="auto"/>
      </w:divBdr>
    </w:div>
    <w:div w:id="1184320011">
      <w:bodyDiv w:val="1"/>
      <w:marLeft w:val="0"/>
      <w:marRight w:val="0"/>
      <w:marTop w:val="0"/>
      <w:marBottom w:val="0"/>
      <w:divBdr>
        <w:top w:val="none" w:sz="0" w:space="0" w:color="auto"/>
        <w:left w:val="none" w:sz="0" w:space="0" w:color="auto"/>
        <w:bottom w:val="none" w:sz="0" w:space="0" w:color="auto"/>
        <w:right w:val="none" w:sz="0" w:space="0" w:color="auto"/>
      </w:divBdr>
    </w:div>
    <w:div w:id="1190145859">
      <w:bodyDiv w:val="1"/>
      <w:marLeft w:val="0"/>
      <w:marRight w:val="0"/>
      <w:marTop w:val="0"/>
      <w:marBottom w:val="0"/>
      <w:divBdr>
        <w:top w:val="none" w:sz="0" w:space="0" w:color="auto"/>
        <w:left w:val="none" w:sz="0" w:space="0" w:color="auto"/>
        <w:bottom w:val="none" w:sz="0" w:space="0" w:color="auto"/>
        <w:right w:val="none" w:sz="0" w:space="0" w:color="auto"/>
      </w:divBdr>
    </w:div>
    <w:div w:id="1261529552">
      <w:bodyDiv w:val="1"/>
      <w:marLeft w:val="0"/>
      <w:marRight w:val="0"/>
      <w:marTop w:val="0"/>
      <w:marBottom w:val="0"/>
      <w:divBdr>
        <w:top w:val="none" w:sz="0" w:space="0" w:color="auto"/>
        <w:left w:val="none" w:sz="0" w:space="0" w:color="auto"/>
        <w:bottom w:val="none" w:sz="0" w:space="0" w:color="auto"/>
        <w:right w:val="none" w:sz="0" w:space="0" w:color="auto"/>
      </w:divBdr>
    </w:div>
    <w:div w:id="1265458506">
      <w:bodyDiv w:val="1"/>
      <w:marLeft w:val="0"/>
      <w:marRight w:val="0"/>
      <w:marTop w:val="0"/>
      <w:marBottom w:val="0"/>
      <w:divBdr>
        <w:top w:val="none" w:sz="0" w:space="0" w:color="auto"/>
        <w:left w:val="none" w:sz="0" w:space="0" w:color="auto"/>
        <w:bottom w:val="none" w:sz="0" w:space="0" w:color="auto"/>
        <w:right w:val="none" w:sz="0" w:space="0" w:color="auto"/>
      </w:divBdr>
    </w:div>
    <w:div w:id="1305162795">
      <w:bodyDiv w:val="1"/>
      <w:marLeft w:val="0"/>
      <w:marRight w:val="0"/>
      <w:marTop w:val="0"/>
      <w:marBottom w:val="0"/>
      <w:divBdr>
        <w:top w:val="none" w:sz="0" w:space="0" w:color="auto"/>
        <w:left w:val="none" w:sz="0" w:space="0" w:color="auto"/>
        <w:bottom w:val="none" w:sz="0" w:space="0" w:color="auto"/>
        <w:right w:val="none" w:sz="0" w:space="0" w:color="auto"/>
      </w:divBdr>
    </w:div>
    <w:div w:id="1368602823">
      <w:bodyDiv w:val="1"/>
      <w:marLeft w:val="0"/>
      <w:marRight w:val="0"/>
      <w:marTop w:val="0"/>
      <w:marBottom w:val="0"/>
      <w:divBdr>
        <w:top w:val="none" w:sz="0" w:space="0" w:color="auto"/>
        <w:left w:val="none" w:sz="0" w:space="0" w:color="auto"/>
        <w:bottom w:val="none" w:sz="0" w:space="0" w:color="auto"/>
        <w:right w:val="none" w:sz="0" w:space="0" w:color="auto"/>
      </w:divBdr>
    </w:div>
    <w:div w:id="1378042229">
      <w:bodyDiv w:val="1"/>
      <w:marLeft w:val="0"/>
      <w:marRight w:val="0"/>
      <w:marTop w:val="0"/>
      <w:marBottom w:val="0"/>
      <w:divBdr>
        <w:top w:val="none" w:sz="0" w:space="0" w:color="auto"/>
        <w:left w:val="none" w:sz="0" w:space="0" w:color="auto"/>
        <w:bottom w:val="none" w:sz="0" w:space="0" w:color="auto"/>
        <w:right w:val="none" w:sz="0" w:space="0" w:color="auto"/>
      </w:divBdr>
    </w:div>
    <w:div w:id="1379671742">
      <w:bodyDiv w:val="1"/>
      <w:marLeft w:val="0"/>
      <w:marRight w:val="0"/>
      <w:marTop w:val="0"/>
      <w:marBottom w:val="0"/>
      <w:divBdr>
        <w:top w:val="none" w:sz="0" w:space="0" w:color="auto"/>
        <w:left w:val="none" w:sz="0" w:space="0" w:color="auto"/>
        <w:bottom w:val="none" w:sz="0" w:space="0" w:color="auto"/>
        <w:right w:val="none" w:sz="0" w:space="0" w:color="auto"/>
      </w:divBdr>
    </w:div>
    <w:div w:id="1383555595">
      <w:bodyDiv w:val="1"/>
      <w:marLeft w:val="0"/>
      <w:marRight w:val="0"/>
      <w:marTop w:val="0"/>
      <w:marBottom w:val="0"/>
      <w:divBdr>
        <w:top w:val="none" w:sz="0" w:space="0" w:color="auto"/>
        <w:left w:val="none" w:sz="0" w:space="0" w:color="auto"/>
        <w:bottom w:val="none" w:sz="0" w:space="0" w:color="auto"/>
        <w:right w:val="none" w:sz="0" w:space="0" w:color="auto"/>
      </w:divBdr>
    </w:div>
    <w:div w:id="1393623884">
      <w:bodyDiv w:val="1"/>
      <w:marLeft w:val="0"/>
      <w:marRight w:val="0"/>
      <w:marTop w:val="0"/>
      <w:marBottom w:val="0"/>
      <w:divBdr>
        <w:top w:val="none" w:sz="0" w:space="0" w:color="auto"/>
        <w:left w:val="none" w:sz="0" w:space="0" w:color="auto"/>
        <w:bottom w:val="none" w:sz="0" w:space="0" w:color="auto"/>
        <w:right w:val="none" w:sz="0" w:space="0" w:color="auto"/>
      </w:divBdr>
    </w:div>
    <w:div w:id="1396507119">
      <w:bodyDiv w:val="1"/>
      <w:marLeft w:val="0"/>
      <w:marRight w:val="0"/>
      <w:marTop w:val="0"/>
      <w:marBottom w:val="0"/>
      <w:divBdr>
        <w:top w:val="none" w:sz="0" w:space="0" w:color="auto"/>
        <w:left w:val="none" w:sz="0" w:space="0" w:color="auto"/>
        <w:bottom w:val="none" w:sz="0" w:space="0" w:color="auto"/>
        <w:right w:val="none" w:sz="0" w:space="0" w:color="auto"/>
      </w:divBdr>
    </w:div>
    <w:div w:id="1398354934">
      <w:bodyDiv w:val="1"/>
      <w:marLeft w:val="0"/>
      <w:marRight w:val="0"/>
      <w:marTop w:val="0"/>
      <w:marBottom w:val="0"/>
      <w:divBdr>
        <w:top w:val="none" w:sz="0" w:space="0" w:color="auto"/>
        <w:left w:val="none" w:sz="0" w:space="0" w:color="auto"/>
        <w:bottom w:val="none" w:sz="0" w:space="0" w:color="auto"/>
        <w:right w:val="none" w:sz="0" w:space="0" w:color="auto"/>
      </w:divBdr>
    </w:div>
    <w:div w:id="1536239039">
      <w:bodyDiv w:val="1"/>
      <w:marLeft w:val="0"/>
      <w:marRight w:val="0"/>
      <w:marTop w:val="0"/>
      <w:marBottom w:val="0"/>
      <w:divBdr>
        <w:top w:val="none" w:sz="0" w:space="0" w:color="auto"/>
        <w:left w:val="none" w:sz="0" w:space="0" w:color="auto"/>
        <w:bottom w:val="none" w:sz="0" w:space="0" w:color="auto"/>
        <w:right w:val="none" w:sz="0" w:space="0" w:color="auto"/>
      </w:divBdr>
    </w:div>
    <w:div w:id="1542742181">
      <w:bodyDiv w:val="1"/>
      <w:marLeft w:val="0"/>
      <w:marRight w:val="0"/>
      <w:marTop w:val="0"/>
      <w:marBottom w:val="0"/>
      <w:divBdr>
        <w:top w:val="none" w:sz="0" w:space="0" w:color="auto"/>
        <w:left w:val="none" w:sz="0" w:space="0" w:color="auto"/>
        <w:bottom w:val="none" w:sz="0" w:space="0" w:color="auto"/>
        <w:right w:val="none" w:sz="0" w:space="0" w:color="auto"/>
      </w:divBdr>
    </w:div>
    <w:div w:id="1552957734">
      <w:bodyDiv w:val="1"/>
      <w:marLeft w:val="0"/>
      <w:marRight w:val="0"/>
      <w:marTop w:val="0"/>
      <w:marBottom w:val="0"/>
      <w:divBdr>
        <w:top w:val="none" w:sz="0" w:space="0" w:color="auto"/>
        <w:left w:val="none" w:sz="0" w:space="0" w:color="auto"/>
        <w:bottom w:val="none" w:sz="0" w:space="0" w:color="auto"/>
        <w:right w:val="none" w:sz="0" w:space="0" w:color="auto"/>
      </w:divBdr>
    </w:div>
    <w:div w:id="1566725357">
      <w:bodyDiv w:val="1"/>
      <w:marLeft w:val="0"/>
      <w:marRight w:val="0"/>
      <w:marTop w:val="0"/>
      <w:marBottom w:val="0"/>
      <w:divBdr>
        <w:top w:val="none" w:sz="0" w:space="0" w:color="auto"/>
        <w:left w:val="none" w:sz="0" w:space="0" w:color="auto"/>
        <w:bottom w:val="none" w:sz="0" w:space="0" w:color="auto"/>
        <w:right w:val="none" w:sz="0" w:space="0" w:color="auto"/>
      </w:divBdr>
    </w:div>
    <w:div w:id="1704555684">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63408746">
      <w:bodyDiv w:val="1"/>
      <w:marLeft w:val="0"/>
      <w:marRight w:val="0"/>
      <w:marTop w:val="0"/>
      <w:marBottom w:val="0"/>
      <w:divBdr>
        <w:top w:val="none" w:sz="0" w:space="0" w:color="auto"/>
        <w:left w:val="none" w:sz="0" w:space="0" w:color="auto"/>
        <w:bottom w:val="none" w:sz="0" w:space="0" w:color="auto"/>
        <w:right w:val="none" w:sz="0" w:space="0" w:color="auto"/>
      </w:divBdr>
    </w:div>
    <w:div w:id="1788238292">
      <w:bodyDiv w:val="1"/>
      <w:marLeft w:val="0"/>
      <w:marRight w:val="0"/>
      <w:marTop w:val="0"/>
      <w:marBottom w:val="0"/>
      <w:divBdr>
        <w:top w:val="none" w:sz="0" w:space="0" w:color="auto"/>
        <w:left w:val="none" w:sz="0" w:space="0" w:color="auto"/>
        <w:bottom w:val="none" w:sz="0" w:space="0" w:color="auto"/>
        <w:right w:val="none" w:sz="0" w:space="0" w:color="auto"/>
      </w:divBdr>
    </w:div>
    <w:div w:id="1814330016">
      <w:bodyDiv w:val="1"/>
      <w:marLeft w:val="0"/>
      <w:marRight w:val="0"/>
      <w:marTop w:val="0"/>
      <w:marBottom w:val="0"/>
      <w:divBdr>
        <w:top w:val="none" w:sz="0" w:space="0" w:color="auto"/>
        <w:left w:val="none" w:sz="0" w:space="0" w:color="auto"/>
        <w:bottom w:val="none" w:sz="0" w:space="0" w:color="auto"/>
        <w:right w:val="none" w:sz="0" w:space="0" w:color="auto"/>
      </w:divBdr>
    </w:div>
    <w:div w:id="1820801812">
      <w:bodyDiv w:val="1"/>
      <w:marLeft w:val="0"/>
      <w:marRight w:val="0"/>
      <w:marTop w:val="0"/>
      <w:marBottom w:val="0"/>
      <w:divBdr>
        <w:top w:val="none" w:sz="0" w:space="0" w:color="auto"/>
        <w:left w:val="none" w:sz="0" w:space="0" w:color="auto"/>
        <w:bottom w:val="none" w:sz="0" w:space="0" w:color="auto"/>
        <w:right w:val="none" w:sz="0" w:space="0" w:color="auto"/>
      </w:divBdr>
    </w:div>
    <w:div w:id="1840193341">
      <w:bodyDiv w:val="1"/>
      <w:marLeft w:val="0"/>
      <w:marRight w:val="0"/>
      <w:marTop w:val="0"/>
      <w:marBottom w:val="0"/>
      <w:divBdr>
        <w:top w:val="none" w:sz="0" w:space="0" w:color="auto"/>
        <w:left w:val="none" w:sz="0" w:space="0" w:color="auto"/>
        <w:bottom w:val="none" w:sz="0" w:space="0" w:color="auto"/>
        <w:right w:val="none" w:sz="0" w:space="0" w:color="auto"/>
      </w:divBdr>
    </w:div>
    <w:div w:id="1869827768">
      <w:bodyDiv w:val="1"/>
      <w:marLeft w:val="0"/>
      <w:marRight w:val="0"/>
      <w:marTop w:val="0"/>
      <w:marBottom w:val="0"/>
      <w:divBdr>
        <w:top w:val="none" w:sz="0" w:space="0" w:color="auto"/>
        <w:left w:val="none" w:sz="0" w:space="0" w:color="auto"/>
        <w:bottom w:val="none" w:sz="0" w:space="0" w:color="auto"/>
        <w:right w:val="none" w:sz="0" w:space="0" w:color="auto"/>
      </w:divBdr>
    </w:div>
    <w:div w:id="1885018066">
      <w:bodyDiv w:val="1"/>
      <w:marLeft w:val="0"/>
      <w:marRight w:val="0"/>
      <w:marTop w:val="0"/>
      <w:marBottom w:val="0"/>
      <w:divBdr>
        <w:top w:val="none" w:sz="0" w:space="0" w:color="auto"/>
        <w:left w:val="none" w:sz="0" w:space="0" w:color="auto"/>
        <w:bottom w:val="none" w:sz="0" w:space="0" w:color="auto"/>
        <w:right w:val="none" w:sz="0" w:space="0" w:color="auto"/>
      </w:divBdr>
    </w:div>
    <w:div w:id="1908028950">
      <w:bodyDiv w:val="1"/>
      <w:marLeft w:val="0"/>
      <w:marRight w:val="0"/>
      <w:marTop w:val="0"/>
      <w:marBottom w:val="0"/>
      <w:divBdr>
        <w:top w:val="none" w:sz="0" w:space="0" w:color="auto"/>
        <w:left w:val="none" w:sz="0" w:space="0" w:color="auto"/>
        <w:bottom w:val="none" w:sz="0" w:space="0" w:color="auto"/>
        <w:right w:val="none" w:sz="0" w:space="0" w:color="auto"/>
      </w:divBdr>
    </w:div>
    <w:div w:id="1925068905">
      <w:bodyDiv w:val="1"/>
      <w:marLeft w:val="0"/>
      <w:marRight w:val="0"/>
      <w:marTop w:val="0"/>
      <w:marBottom w:val="0"/>
      <w:divBdr>
        <w:top w:val="none" w:sz="0" w:space="0" w:color="auto"/>
        <w:left w:val="none" w:sz="0" w:space="0" w:color="auto"/>
        <w:bottom w:val="none" w:sz="0" w:space="0" w:color="auto"/>
        <w:right w:val="none" w:sz="0" w:space="0" w:color="auto"/>
      </w:divBdr>
    </w:div>
    <w:div w:id="1932858103">
      <w:bodyDiv w:val="1"/>
      <w:marLeft w:val="0"/>
      <w:marRight w:val="0"/>
      <w:marTop w:val="0"/>
      <w:marBottom w:val="0"/>
      <w:divBdr>
        <w:top w:val="none" w:sz="0" w:space="0" w:color="auto"/>
        <w:left w:val="none" w:sz="0" w:space="0" w:color="auto"/>
        <w:bottom w:val="none" w:sz="0" w:space="0" w:color="auto"/>
        <w:right w:val="none" w:sz="0" w:space="0" w:color="auto"/>
      </w:divBdr>
    </w:div>
    <w:div w:id="1938361755">
      <w:bodyDiv w:val="1"/>
      <w:marLeft w:val="0"/>
      <w:marRight w:val="0"/>
      <w:marTop w:val="0"/>
      <w:marBottom w:val="0"/>
      <w:divBdr>
        <w:top w:val="none" w:sz="0" w:space="0" w:color="auto"/>
        <w:left w:val="none" w:sz="0" w:space="0" w:color="auto"/>
        <w:bottom w:val="none" w:sz="0" w:space="0" w:color="auto"/>
        <w:right w:val="none" w:sz="0" w:space="0" w:color="auto"/>
      </w:divBdr>
    </w:div>
    <w:div w:id="1968197941">
      <w:bodyDiv w:val="1"/>
      <w:marLeft w:val="0"/>
      <w:marRight w:val="0"/>
      <w:marTop w:val="0"/>
      <w:marBottom w:val="0"/>
      <w:divBdr>
        <w:top w:val="none" w:sz="0" w:space="0" w:color="auto"/>
        <w:left w:val="none" w:sz="0" w:space="0" w:color="auto"/>
        <w:bottom w:val="none" w:sz="0" w:space="0" w:color="auto"/>
        <w:right w:val="none" w:sz="0" w:space="0" w:color="auto"/>
      </w:divBdr>
    </w:div>
    <w:div w:id="1980454785">
      <w:bodyDiv w:val="1"/>
      <w:marLeft w:val="0"/>
      <w:marRight w:val="0"/>
      <w:marTop w:val="0"/>
      <w:marBottom w:val="0"/>
      <w:divBdr>
        <w:top w:val="none" w:sz="0" w:space="0" w:color="auto"/>
        <w:left w:val="none" w:sz="0" w:space="0" w:color="auto"/>
        <w:bottom w:val="none" w:sz="0" w:space="0" w:color="auto"/>
        <w:right w:val="none" w:sz="0" w:space="0" w:color="auto"/>
      </w:divBdr>
    </w:div>
    <w:div w:id="1990593348">
      <w:bodyDiv w:val="1"/>
      <w:marLeft w:val="0"/>
      <w:marRight w:val="0"/>
      <w:marTop w:val="0"/>
      <w:marBottom w:val="0"/>
      <w:divBdr>
        <w:top w:val="none" w:sz="0" w:space="0" w:color="auto"/>
        <w:left w:val="none" w:sz="0" w:space="0" w:color="auto"/>
        <w:bottom w:val="none" w:sz="0" w:space="0" w:color="auto"/>
        <w:right w:val="none" w:sz="0" w:space="0" w:color="auto"/>
      </w:divBdr>
    </w:div>
    <w:div w:id="2027439609">
      <w:bodyDiv w:val="1"/>
      <w:marLeft w:val="0"/>
      <w:marRight w:val="0"/>
      <w:marTop w:val="0"/>
      <w:marBottom w:val="0"/>
      <w:divBdr>
        <w:top w:val="none" w:sz="0" w:space="0" w:color="auto"/>
        <w:left w:val="none" w:sz="0" w:space="0" w:color="auto"/>
        <w:bottom w:val="none" w:sz="0" w:space="0" w:color="auto"/>
        <w:right w:val="none" w:sz="0" w:space="0" w:color="auto"/>
      </w:divBdr>
    </w:div>
    <w:div w:id="2028208997">
      <w:bodyDiv w:val="1"/>
      <w:marLeft w:val="0"/>
      <w:marRight w:val="0"/>
      <w:marTop w:val="0"/>
      <w:marBottom w:val="0"/>
      <w:divBdr>
        <w:top w:val="none" w:sz="0" w:space="0" w:color="auto"/>
        <w:left w:val="none" w:sz="0" w:space="0" w:color="auto"/>
        <w:bottom w:val="none" w:sz="0" w:space="0" w:color="auto"/>
        <w:right w:val="none" w:sz="0" w:space="0" w:color="auto"/>
      </w:divBdr>
    </w:div>
    <w:div w:id="21292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06250-6799-4600-AA1B-3FF987ED5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5723</Words>
  <Characters>32623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Клочкова ИВ</cp:lastModifiedBy>
  <cp:revision>3</cp:revision>
  <cp:lastPrinted>2025-09-17T07:07:00Z</cp:lastPrinted>
  <dcterms:created xsi:type="dcterms:W3CDTF">2026-08-06T09:04:00Z</dcterms:created>
  <dcterms:modified xsi:type="dcterms:W3CDTF">2026-08-17T13:24:00Z</dcterms:modified>
</cp:coreProperties>
</file>